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1" w:type="dxa"/>
        <w:tblInd w:w="-464" w:type="dxa"/>
        <w:tblLayout w:type="fixed"/>
        <w:tblLook w:val="0000" w:firstRow="0" w:lastRow="0" w:firstColumn="0" w:lastColumn="0" w:noHBand="0" w:noVBand="0"/>
      </w:tblPr>
      <w:tblGrid>
        <w:gridCol w:w="6809"/>
        <w:gridCol w:w="2982"/>
      </w:tblGrid>
      <w:tr w:rsidR="0084204E" w:rsidRPr="00C45D51" w14:paraId="2447196D" w14:textId="77777777" w:rsidTr="001972E9">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14:paraId="134A4BB5" w14:textId="78DA092E" w:rsidR="0084204E" w:rsidRPr="00C45D51" w:rsidRDefault="0084204E" w:rsidP="008E5A08">
            <w:pPr>
              <w:pStyle w:val="Header"/>
              <w:ind w:left="0"/>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TITLE: </w:t>
            </w:r>
            <w:r w:rsidR="003170AA" w:rsidRPr="003170AA">
              <w:rPr>
                <w:rFonts w:asciiTheme="majorHAnsi" w:eastAsia="Calibri" w:hAnsiTheme="majorHAnsi" w:cstheme="majorHAnsi"/>
                <w:b/>
                <w:iCs/>
                <w:sz w:val="22"/>
                <w:szCs w:val="22"/>
                <w:lang w:eastAsia="en-GB"/>
              </w:rPr>
              <w:t xml:space="preserve">Roving </w:t>
            </w:r>
            <w:r w:rsidR="008E5A08" w:rsidRPr="00C45D51">
              <w:rPr>
                <w:rFonts w:asciiTheme="majorHAnsi" w:eastAsia="Calibri" w:hAnsiTheme="majorHAnsi" w:cstheme="majorHAnsi"/>
                <w:b/>
                <w:iCs/>
                <w:sz w:val="22"/>
                <w:szCs w:val="22"/>
                <w:lang w:eastAsia="en-GB"/>
              </w:rPr>
              <w:t xml:space="preserve">Supply Chain </w:t>
            </w:r>
            <w:r w:rsidR="00C213B3">
              <w:rPr>
                <w:rFonts w:asciiTheme="majorHAnsi" w:eastAsia="Calibri" w:hAnsiTheme="majorHAnsi" w:cstheme="majorHAnsi"/>
                <w:b/>
                <w:iCs/>
                <w:sz w:val="22"/>
                <w:szCs w:val="22"/>
                <w:lang w:eastAsia="en-GB"/>
              </w:rPr>
              <w:t>Coordinator</w:t>
            </w:r>
            <w:r w:rsidR="00B7643B" w:rsidRPr="00C45D51">
              <w:rPr>
                <w:rFonts w:asciiTheme="majorHAnsi" w:eastAsia="Calibri" w:hAnsiTheme="majorHAnsi" w:cstheme="majorHAnsi"/>
                <w:b/>
                <w:iCs/>
                <w:sz w:val="22"/>
                <w:szCs w:val="22"/>
                <w:lang w:eastAsia="en-GB"/>
              </w:rPr>
              <w:t xml:space="preserve"> </w:t>
            </w:r>
            <w:r w:rsidR="00EA2E45">
              <w:rPr>
                <w:rFonts w:asciiTheme="majorHAnsi" w:eastAsia="Calibri" w:hAnsiTheme="majorHAnsi" w:cstheme="majorHAnsi"/>
                <w:b/>
                <w:iCs/>
                <w:sz w:val="22"/>
                <w:szCs w:val="22"/>
                <w:lang w:eastAsia="en-GB"/>
              </w:rPr>
              <w:t xml:space="preserve">- </w:t>
            </w:r>
            <w:r w:rsidR="00B7643B" w:rsidRPr="00C45D51">
              <w:rPr>
                <w:rFonts w:asciiTheme="majorHAnsi" w:eastAsia="Calibri" w:hAnsiTheme="majorHAnsi" w:cstheme="majorHAnsi"/>
                <w:b/>
                <w:iCs/>
                <w:sz w:val="22"/>
                <w:szCs w:val="22"/>
                <w:lang w:eastAsia="en-GB"/>
              </w:rPr>
              <w:t>SRO</w:t>
            </w:r>
          </w:p>
        </w:tc>
      </w:tr>
      <w:tr w:rsidR="0084204E" w:rsidRPr="00C45D51" w14:paraId="38464079" w14:textId="77777777" w:rsidTr="001972E9">
        <w:trPr>
          <w:trHeight w:val="342"/>
        </w:trPr>
        <w:tc>
          <w:tcPr>
            <w:tcW w:w="6809" w:type="dxa"/>
            <w:tcBorders>
              <w:top w:val="single" w:sz="4" w:space="0" w:color="000000"/>
              <w:left w:val="single" w:sz="4" w:space="0" w:color="000000"/>
              <w:bottom w:val="single" w:sz="4" w:space="0" w:color="000000"/>
            </w:tcBorders>
          </w:tcPr>
          <w:p w14:paraId="56A73231" w14:textId="0F3B1589" w:rsidR="0084204E" w:rsidRPr="00C45D51" w:rsidRDefault="0084204E" w:rsidP="00881AF8">
            <w:pPr>
              <w:tabs>
                <w:tab w:val="left" w:pos="1418"/>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TEAM/PROGRAMME: </w:t>
            </w:r>
            <w:r w:rsidR="00B10231" w:rsidRPr="00C45D51">
              <w:rPr>
                <w:rFonts w:asciiTheme="majorHAnsi" w:eastAsia="Calibri" w:hAnsiTheme="majorHAnsi" w:cstheme="majorHAnsi"/>
                <w:bCs/>
                <w:iCs/>
                <w:sz w:val="22"/>
                <w:szCs w:val="22"/>
                <w:lang w:eastAsia="en-GB"/>
              </w:rPr>
              <w:t>Syria Response Office</w:t>
            </w:r>
          </w:p>
        </w:tc>
        <w:tc>
          <w:tcPr>
            <w:tcW w:w="2982" w:type="dxa"/>
            <w:tcBorders>
              <w:top w:val="single" w:sz="4" w:space="0" w:color="000000"/>
              <w:left w:val="single" w:sz="4" w:space="0" w:color="000000"/>
              <w:bottom w:val="single" w:sz="4" w:space="0" w:color="000000"/>
              <w:right w:val="single" w:sz="4" w:space="0" w:color="000000"/>
            </w:tcBorders>
          </w:tcPr>
          <w:p w14:paraId="673D5DD9" w14:textId="77777777" w:rsidR="0084204E" w:rsidRPr="00C45D51" w:rsidRDefault="0084204E" w:rsidP="00881AF8">
            <w:pPr>
              <w:tabs>
                <w:tab w:val="left" w:pos="1693"/>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LOCATION: </w:t>
            </w:r>
            <w:r w:rsidR="00A12337" w:rsidRPr="00C45D51">
              <w:rPr>
                <w:rFonts w:asciiTheme="majorHAnsi" w:eastAsia="Calibri" w:hAnsiTheme="majorHAnsi" w:cstheme="majorHAnsi"/>
                <w:bCs/>
                <w:iCs/>
                <w:sz w:val="22"/>
                <w:szCs w:val="22"/>
                <w:lang w:eastAsia="en-GB"/>
              </w:rPr>
              <w:t>Amman, Jordan</w:t>
            </w:r>
          </w:p>
        </w:tc>
      </w:tr>
      <w:tr w:rsidR="0084204E" w:rsidRPr="00C45D51" w14:paraId="44FA1513" w14:textId="77777777" w:rsidTr="001972E9">
        <w:trPr>
          <w:trHeight w:val="403"/>
        </w:trPr>
        <w:tc>
          <w:tcPr>
            <w:tcW w:w="6809" w:type="dxa"/>
            <w:tcBorders>
              <w:top w:val="single" w:sz="4" w:space="0" w:color="000000"/>
              <w:left w:val="single" w:sz="4" w:space="0" w:color="000000"/>
              <w:bottom w:val="single" w:sz="4" w:space="0" w:color="000000"/>
            </w:tcBorders>
          </w:tcPr>
          <w:p w14:paraId="7A243859" w14:textId="77777777" w:rsidR="0084204E" w:rsidRPr="00C45D51" w:rsidRDefault="0084204E" w:rsidP="001972E9">
            <w:pPr>
              <w:tabs>
                <w:tab w:val="left" w:pos="1134"/>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GRADE: </w:t>
            </w:r>
            <w:r w:rsidR="00164C9C" w:rsidRPr="00C45D51">
              <w:rPr>
                <w:rFonts w:asciiTheme="majorHAnsi" w:eastAsia="Calibri" w:hAnsiTheme="majorHAnsi" w:cstheme="majorHAnsi"/>
                <w:bCs/>
                <w:iCs/>
                <w:sz w:val="22"/>
                <w:szCs w:val="22"/>
                <w:lang w:eastAsia="en-GB"/>
              </w:rPr>
              <w:t>TBD</w:t>
            </w:r>
          </w:p>
        </w:tc>
        <w:tc>
          <w:tcPr>
            <w:tcW w:w="2982" w:type="dxa"/>
            <w:tcBorders>
              <w:top w:val="single" w:sz="4" w:space="0" w:color="000000"/>
              <w:left w:val="single" w:sz="4" w:space="0" w:color="000000"/>
              <w:bottom w:val="single" w:sz="4" w:space="0" w:color="000000"/>
              <w:right w:val="single" w:sz="4" w:space="0" w:color="000000"/>
            </w:tcBorders>
          </w:tcPr>
          <w:p w14:paraId="5A9298BB" w14:textId="77777777" w:rsidR="0084204E" w:rsidRPr="00C45D51" w:rsidRDefault="0084204E" w:rsidP="00B10231">
            <w:pPr>
              <w:tabs>
                <w:tab w:val="left" w:pos="984"/>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DURATION:</w:t>
            </w:r>
            <w:r w:rsidR="00591754" w:rsidRPr="00C45D51">
              <w:rPr>
                <w:rFonts w:asciiTheme="majorHAnsi" w:eastAsia="Calibri" w:hAnsiTheme="majorHAnsi" w:cstheme="majorHAnsi"/>
                <w:bCs/>
                <w:iCs/>
                <w:sz w:val="22"/>
                <w:szCs w:val="22"/>
                <w:lang w:eastAsia="en-GB"/>
              </w:rPr>
              <w:t xml:space="preserve"> </w:t>
            </w:r>
            <w:r w:rsidR="00B4698C" w:rsidRPr="00C45D51">
              <w:rPr>
                <w:rFonts w:asciiTheme="majorHAnsi" w:eastAsia="Calibri" w:hAnsiTheme="majorHAnsi" w:cstheme="majorHAnsi"/>
                <w:bCs/>
                <w:iCs/>
                <w:sz w:val="22"/>
                <w:szCs w:val="22"/>
                <w:lang w:eastAsia="en-GB"/>
              </w:rPr>
              <w:t>12</w:t>
            </w:r>
            <w:r w:rsidR="00B10231" w:rsidRPr="00C45D51">
              <w:rPr>
                <w:rFonts w:asciiTheme="majorHAnsi" w:eastAsia="Calibri" w:hAnsiTheme="majorHAnsi" w:cstheme="majorHAnsi"/>
                <w:bCs/>
                <w:iCs/>
                <w:sz w:val="22"/>
                <w:szCs w:val="22"/>
                <w:lang w:eastAsia="en-GB"/>
              </w:rPr>
              <w:t xml:space="preserve"> months</w:t>
            </w:r>
          </w:p>
        </w:tc>
      </w:tr>
      <w:tr w:rsidR="0084204E" w:rsidRPr="00C45D51" w14:paraId="3A918146" w14:textId="77777777" w:rsidTr="00164C9C">
        <w:trPr>
          <w:trHeight w:val="595"/>
        </w:trPr>
        <w:tc>
          <w:tcPr>
            <w:tcW w:w="9791" w:type="dxa"/>
            <w:gridSpan w:val="2"/>
            <w:tcBorders>
              <w:top w:val="single" w:sz="4" w:space="0" w:color="000000"/>
              <w:left w:val="single" w:sz="4" w:space="0" w:color="000000"/>
              <w:bottom w:val="single" w:sz="4" w:space="0" w:color="000000"/>
              <w:right w:val="single" w:sz="4" w:space="0" w:color="000000"/>
            </w:tcBorders>
          </w:tcPr>
          <w:p w14:paraId="49075D42" w14:textId="77777777" w:rsidR="0084204E" w:rsidRPr="00C45D51" w:rsidRDefault="0084204E" w:rsidP="001972E9">
            <w:pPr>
              <w:tabs>
                <w:tab w:val="left" w:pos="984"/>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
                <w:iCs/>
                <w:sz w:val="22"/>
                <w:szCs w:val="22"/>
                <w:lang w:eastAsia="en-GB"/>
              </w:rPr>
              <w:t xml:space="preserve">CHILD SAFEGUARDING: </w:t>
            </w:r>
            <w:r w:rsidRPr="00C45D51">
              <w:rPr>
                <w:rFonts w:asciiTheme="majorHAnsi" w:eastAsia="Calibri" w:hAnsiTheme="majorHAnsi" w:cstheme="majorHAnsi"/>
                <w:bCs/>
                <w:iCs/>
                <w:sz w:val="22"/>
                <w:szCs w:val="22"/>
                <w:lang w:eastAsia="en-GB"/>
              </w:rPr>
              <w:t>Level 3 – the responsibilities of the post may require the post holder to have regular contact with or access to children or young people</w:t>
            </w:r>
          </w:p>
        </w:tc>
      </w:tr>
      <w:tr w:rsidR="0084204E" w:rsidRPr="00C45D51" w14:paraId="228BF6C1" w14:textId="77777777" w:rsidTr="00164C9C">
        <w:trPr>
          <w:trHeight w:val="1324"/>
        </w:trPr>
        <w:tc>
          <w:tcPr>
            <w:tcW w:w="9791" w:type="dxa"/>
            <w:gridSpan w:val="2"/>
            <w:tcBorders>
              <w:top w:val="single" w:sz="4" w:space="0" w:color="000000"/>
              <w:left w:val="single" w:sz="4" w:space="0" w:color="000000"/>
              <w:bottom w:val="single" w:sz="4" w:space="0" w:color="000000"/>
              <w:right w:val="single" w:sz="4" w:space="0" w:color="000000"/>
            </w:tcBorders>
          </w:tcPr>
          <w:p w14:paraId="7B191B2A" w14:textId="77777777" w:rsidR="00AF5170" w:rsidRPr="00C45D51" w:rsidRDefault="0084204E" w:rsidP="00B10231">
            <w:pPr>
              <w:jc w:val="both"/>
              <w:rPr>
                <w:rFonts w:asciiTheme="majorHAnsi" w:hAnsiTheme="majorHAnsi" w:cstheme="majorHAnsi"/>
                <w:sz w:val="20"/>
              </w:rPr>
            </w:pPr>
            <w:r w:rsidRPr="00C45D51">
              <w:rPr>
                <w:rFonts w:asciiTheme="majorHAnsi" w:hAnsiTheme="majorHAnsi" w:cstheme="majorHAnsi"/>
                <w:b/>
                <w:sz w:val="20"/>
              </w:rPr>
              <w:t>ROLE PURPOSE:</w:t>
            </w:r>
            <w:r w:rsidRPr="00C45D51">
              <w:rPr>
                <w:rFonts w:asciiTheme="majorHAnsi" w:hAnsiTheme="majorHAnsi" w:cstheme="majorHAnsi"/>
                <w:sz w:val="20"/>
              </w:rPr>
              <w:t xml:space="preserve"> </w:t>
            </w:r>
          </w:p>
          <w:p w14:paraId="0D341811" w14:textId="0C810052" w:rsidR="00C45D51" w:rsidRPr="00C45D51" w:rsidRDefault="00AF5170" w:rsidP="00C45D51">
            <w:pPr>
              <w:tabs>
                <w:tab w:val="left" w:pos="1418"/>
              </w:tabs>
              <w:snapToGrid w:val="0"/>
              <w:rPr>
                <w:rFonts w:asciiTheme="majorHAnsi" w:hAnsiTheme="majorHAnsi" w:cstheme="majorHAnsi"/>
                <w:sz w:val="20"/>
              </w:rPr>
            </w:pPr>
            <w:r w:rsidRPr="00C45D51">
              <w:rPr>
                <w:rFonts w:asciiTheme="majorHAnsi" w:eastAsia="Calibri" w:hAnsiTheme="majorHAnsi" w:cstheme="majorHAnsi"/>
                <w:bCs/>
                <w:iCs/>
                <w:sz w:val="22"/>
                <w:szCs w:val="22"/>
                <w:lang w:eastAsia="en-GB"/>
              </w:rPr>
              <w:t>The</w:t>
            </w:r>
            <w:r w:rsidR="00A12337" w:rsidRPr="00C45D51">
              <w:rPr>
                <w:rFonts w:asciiTheme="majorHAnsi" w:eastAsia="Calibri" w:hAnsiTheme="majorHAnsi" w:cstheme="majorHAnsi"/>
                <w:bCs/>
                <w:iCs/>
                <w:sz w:val="22"/>
                <w:szCs w:val="22"/>
                <w:lang w:eastAsia="en-GB"/>
              </w:rPr>
              <w:t xml:space="preserve"> </w:t>
            </w:r>
            <w:r w:rsidR="003170AA">
              <w:rPr>
                <w:rFonts w:asciiTheme="majorHAnsi" w:eastAsia="Calibri" w:hAnsiTheme="majorHAnsi" w:cstheme="majorHAnsi"/>
                <w:bCs/>
                <w:iCs/>
                <w:sz w:val="22"/>
                <w:szCs w:val="22"/>
                <w:lang w:eastAsia="en-GB"/>
              </w:rPr>
              <w:t xml:space="preserve">roving </w:t>
            </w:r>
            <w:r w:rsidR="00074FBC">
              <w:rPr>
                <w:rFonts w:asciiTheme="majorHAnsi" w:eastAsia="Calibri" w:hAnsiTheme="majorHAnsi" w:cstheme="majorHAnsi"/>
                <w:bCs/>
                <w:iCs/>
                <w:sz w:val="22"/>
                <w:szCs w:val="22"/>
                <w:lang w:eastAsia="en-GB"/>
              </w:rPr>
              <w:t xml:space="preserve">supply chain </w:t>
            </w:r>
            <w:r w:rsidR="003170AA">
              <w:rPr>
                <w:rFonts w:asciiTheme="majorHAnsi" w:eastAsia="Calibri" w:hAnsiTheme="majorHAnsi" w:cstheme="majorHAnsi"/>
                <w:bCs/>
                <w:iCs/>
                <w:sz w:val="22"/>
                <w:szCs w:val="22"/>
                <w:lang w:eastAsia="en-GB"/>
              </w:rPr>
              <w:t>coordinator</w:t>
            </w:r>
            <w:r w:rsidRPr="00C45D51">
              <w:rPr>
                <w:rFonts w:asciiTheme="majorHAnsi" w:eastAsia="Calibri" w:hAnsiTheme="majorHAnsi" w:cstheme="majorHAnsi"/>
                <w:bCs/>
                <w:iCs/>
                <w:sz w:val="22"/>
                <w:szCs w:val="22"/>
                <w:lang w:eastAsia="en-GB"/>
              </w:rPr>
              <w:t xml:space="preserve"> is responsible for</w:t>
            </w:r>
            <w:r w:rsidR="00A569BF" w:rsidRPr="00C45D51">
              <w:rPr>
                <w:rFonts w:asciiTheme="majorHAnsi" w:eastAsia="Calibri" w:hAnsiTheme="majorHAnsi" w:cstheme="majorHAnsi"/>
                <w:bCs/>
                <w:iCs/>
                <w:sz w:val="22"/>
                <w:szCs w:val="22"/>
                <w:lang w:eastAsia="en-GB"/>
              </w:rPr>
              <w:t xml:space="preserve"> providing operational and </w:t>
            </w:r>
            <w:r w:rsidR="00074FBC">
              <w:rPr>
                <w:rFonts w:asciiTheme="majorHAnsi" w:eastAsia="Calibri" w:hAnsiTheme="majorHAnsi" w:cstheme="majorHAnsi"/>
                <w:bCs/>
                <w:iCs/>
                <w:sz w:val="22"/>
                <w:szCs w:val="22"/>
                <w:lang w:eastAsia="en-GB"/>
              </w:rPr>
              <w:t>tactical leadership</w:t>
            </w:r>
            <w:r w:rsidR="00C45D51" w:rsidRPr="00C45D51">
              <w:rPr>
                <w:rFonts w:asciiTheme="majorHAnsi" w:eastAsia="Calibri" w:hAnsiTheme="majorHAnsi" w:cstheme="majorHAnsi"/>
                <w:bCs/>
                <w:iCs/>
                <w:sz w:val="22"/>
                <w:szCs w:val="22"/>
                <w:lang w:eastAsia="en-GB"/>
              </w:rPr>
              <w:t xml:space="preserve"> </w:t>
            </w:r>
            <w:r w:rsidR="00A569BF" w:rsidRPr="00C45D51">
              <w:rPr>
                <w:rFonts w:asciiTheme="majorHAnsi" w:eastAsia="Calibri" w:hAnsiTheme="majorHAnsi" w:cstheme="majorHAnsi"/>
                <w:bCs/>
                <w:iCs/>
                <w:sz w:val="22"/>
                <w:szCs w:val="22"/>
                <w:lang w:eastAsia="en-GB"/>
              </w:rPr>
              <w:t xml:space="preserve">to </w:t>
            </w:r>
            <w:r w:rsidR="00074FBC" w:rsidRPr="000D1FE8">
              <w:rPr>
                <w:rFonts w:asciiTheme="majorHAnsi" w:eastAsia="Calibri" w:hAnsiTheme="majorHAnsi" w:cstheme="majorHAnsi"/>
                <w:bCs/>
                <w:iCs/>
                <w:sz w:val="22"/>
                <w:szCs w:val="22"/>
                <w:lang w:eastAsia="en-GB"/>
              </w:rPr>
              <w:t>main office in Amman</w:t>
            </w:r>
            <w:r w:rsidR="003170AA" w:rsidRPr="000D1FE8">
              <w:rPr>
                <w:rFonts w:asciiTheme="majorHAnsi" w:eastAsia="Calibri" w:hAnsiTheme="majorHAnsi" w:cstheme="majorHAnsi"/>
                <w:bCs/>
                <w:iCs/>
                <w:sz w:val="22"/>
                <w:szCs w:val="22"/>
                <w:lang w:eastAsia="en-GB"/>
              </w:rPr>
              <w:t xml:space="preserve">, </w:t>
            </w:r>
            <w:r w:rsidR="00074FBC" w:rsidRPr="000D1FE8">
              <w:rPr>
                <w:rFonts w:asciiTheme="majorHAnsi" w:eastAsia="Calibri" w:hAnsiTheme="majorHAnsi" w:cstheme="majorHAnsi"/>
                <w:bCs/>
                <w:iCs/>
                <w:sz w:val="22"/>
                <w:szCs w:val="22"/>
                <w:lang w:eastAsia="en-GB"/>
              </w:rPr>
              <w:t>Syria partnership program</w:t>
            </w:r>
            <w:r w:rsidR="000D1FE8">
              <w:rPr>
                <w:rFonts w:asciiTheme="majorHAnsi" w:eastAsia="Calibri" w:hAnsiTheme="majorHAnsi" w:cstheme="majorHAnsi"/>
                <w:bCs/>
                <w:iCs/>
                <w:sz w:val="22"/>
                <w:szCs w:val="22"/>
                <w:lang w:eastAsia="en-GB"/>
              </w:rPr>
              <w:t>,</w:t>
            </w:r>
            <w:r w:rsidR="003170AA" w:rsidRPr="000D1FE8">
              <w:rPr>
                <w:rFonts w:asciiTheme="majorHAnsi" w:eastAsia="Calibri" w:hAnsiTheme="majorHAnsi" w:cstheme="majorHAnsi"/>
                <w:bCs/>
                <w:iCs/>
                <w:sz w:val="22"/>
                <w:szCs w:val="22"/>
                <w:lang w:eastAsia="en-GB"/>
              </w:rPr>
              <w:t xml:space="preserve"> and NWS office when required</w:t>
            </w:r>
            <w:r w:rsidR="00A1076B" w:rsidRPr="00EA232F">
              <w:rPr>
                <w:rFonts w:asciiTheme="majorHAnsi" w:eastAsia="Calibri" w:hAnsiTheme="majorHAnsi" w:cstheme="majorHAnsi"/>
                <w:bCs/>
                <w:iCs/>
                <w:sz w:val="22"/>
                <w:szCs w:val="22"/>
                <w:highlight w:val="yellow"/>
                <w:lang w:eastAsia="en-GB"/>
              </w:rPr>
              <w:t>,</w:t>
            </w:r>
            <w:r w:rsidR="00C45D51">
              <w:rPr>
                <w:rFonts w:asciiTheme="majorHAnsi" w:eastAsia="Calibri" w:hAnsiTheme="majorHAnsi" w:cstheme="majorHAnsi"/>
                <w:bCs/>
                <w:iCs/>
                <w:sz w:val="22"/>
                <w:szCs w:val="22"/>
                <w:lang w:eastAsia="en-GB"/>
              </w:rPr>
              <w:t xml:space="preserve"> including</w:t>
            </w:r>
            <w:r w:rsidR="00A1076B" w:rsidRPr="00C45D51">
              <w:rPr>
                <w:rFonts w:asciiTheme="majorHAnsi" w:eastAsia="Calibri" w:hAnsiTheme="majorHAnsi" w:cstheme="majorHAnsi"/>
                <w:bCs/>
                <w:iCs/>
                <w:sz w:val="22"/>
                <w:szCs w:val="22"/>
                <w:lang w:eastAsia="en-GB"/>
              </w:rPr>
              <w:t xml:space="preserve"> technical support</w:t>
            </w:r>
            <w:r w:rsidR="00C45D51">
              <w:rPr>
                <w:rFonts w:asciiTheme="majorHAnsi" w:eastAsia="Calibri" w:hAnsiTheme="majorHAnsi" w:cstheme="majorHAnsi"/>
                <w:bCs/>
                <w:iCs/>
                <w:sz w:val="22"/>
                <w:szCs w:val="22"/>
                <w:lang w:eastAsia="en-GB"/>
              </w:rPr>
              <w:t xml:space="preserve"> &amp;,</w:t>
            </w:r>
            <w:r w:rsidR="000D1FE8">
              <w:rPr>
                <w:rFonts w:asciiTheme="majorHAnsi" w:eastAsia="Calibri" w:hAnsiTheme="majorHAnsi" w:cstheme="majorHAnsi"/>
                <w:bCs/>
                <w:iCs/>
                <w:sz w:val="22"/>
                <w:szCs w:val="22"/>
                <w:lang w:eastAsia="en-GB"/>
              </w:rPr>
              <w:t xml:space="preserve"> </w:t>
            </w:r>
            <w:r w:rsidR="00A1076B" w:rsidRPr="00C45D51">
              <w:rPr>
                <w:rFonts w:asciiTheme="majorHAnsi" w:eastAsia="Calibri" w:hAnsiTheme="majorHAnsi" w:cstheme="majorHAnsi"/>
                <w:bCs/>
                <w:iCs/>
                <w:sz w:val="22"/>
                <w:szCs w:val="22"/>
                <w:lang w:eastAsia="en-GB"/>
              </w:rPr>
              <w:t xml:space="preserve">guidance </w:t>
            </w:r>
            <w:r w:rsidR="00C45D51" w:rsidRPr="00C45D51">
              <w:rPr>
                <w:rFonts w:asciiTheme="majorHAnsi" w:eastAsia="Calibri" w:hAnsiTheme="majorHAnsi" w:cstheme="majorHAnsi"/>
                <w:bCs/>
                <w:iCs/>
                <w:sz w:val="22"/>
                <w:szCs w:val="22"/>
                <w:lang w:eastAsia="en-GB"/>
              </w:rPr>
              <w:t xml:space="preserve">in </w:t>
            </w:r>
            <w:r w:rsidR="000D1FE8">
              <w:rPr>
                <w:rFonts w:asciiTheme="majorHAnsi" w:eastAsia="Calibri" w:hAnsiTheme="majorHAnsi" w:cstheme="majorHAnsi"/>
                <w:bCs/>
                <w:iCs/>
                <w:sz w:val="22"/>
                <w:szCs w:val="22"/>
                <w:lang w:eastAsia="en-GB"/>
              </w:rPr>
              <w:t xml:space="preserve">the </w:t>
            </w:r>
            <w:r w:rsidR="00C45D51" w:rsidRPr="00C45D51">
              <w:rPr>
                <w:rFonts w:asciiTheme="majorHAnsi" w:eastAsia="Calibri" w:hAnsiTheme="majorHAnsi" w:cstheme="majorHAnsi"/>
                <w:bCs/>
                <w:iCs/>
                <w:sz w:val="22"/>
                <w:szCs w:val="22"/>
                <w:lang w:eastAsia="en-GB"/>
              </w:rPr>
              <w:t xml:space="preserve">execution of supply chain activities ensuring their effectiveness, transparency, integrity and promotion of </w:t>
            </w:r>
            <w:r w:rsidR="000D1FE8">
              <w:rPr>
                <w:rFonts w:asciiTheme="majorHAnsi" w:eastAsia="Calibri" w:hAnsiTheme="majorHAnsi" w:cstheme="majorHAnsi"/>
                <w:bCs/>
                <w:iCs/>
                <w:sz w:val="22"/>
                <w:szCs w:val="22"/>
                <w:lang w:eastAsia="en-GB"/>
              </w:rPr>
              <w:t>customer-focused</w:t>
            </w:r>
            <w:r w:rsidR="00C45D51" w:rsidRPr="00C45D51">
              <w:rPr>
                <w:rFonts w:asciiTheme="majorHAnsi" w:eastAsia="Calibri" w:hAnsiTheme="majorHAnsi" w:cstheme="majorHAnsi"/>
                <w:bCs/>
                <w:iCs/>
                <w:sz w:val="22"/>
                <w:szCs w:val="22"/>
                <w:lang w:eastAsia="en-GB"/>
              </w:rPr>
              <w:t xml:space="preserve">, quality </w:t>
            </w:r>
            <w:r w:rsidR="00C45D51">
              <w:rPr>
                <w:rFonts w:asciiTheme="majorHAnsi" w:eastAsia="Calibri" w:hAnsiTheme="majorHAnsi" w:cstheme="majorHAnsi"/>
                <w:bCs/>
                <w:iCs/>
                <w:sz w:val="22"/>
                <w:szCs w:val="22"/>
                <w:lang w:eastAsia="en-GB"/>
              </w:rPr>
              <w:t>&amp;</w:t>
            </w:r>
            <w:r w:rsidR="00C45D51" w:rsidRPr="00C45D51">
              <w:rPr>
                <w:rFonts w:asciiTheme="majorHAnsi" w:eastAsia="Calibri" w:hAnsiTheme="majorHAnsi" w:cstheme="majorHAnsi"/>
                <w:bCs/>
                <w:iCs/>
                <w:sz w:val="22"/>
                <w:szCs w:val="22"/>
                <w:lang w:eastAsia="en-GB"/>
              </w:rPr>
              <w:t xml:space="preserve"> </w:t>
            </w:r>
            <w:r w:rsidR="000D1FE8">
              <w:rPr>
                <w:rFonts w:asciiTheme="majorHAnsi" w:eastAsia="Calibri" w:hAnsiTheme="majorHAnsi" w:cstheme="majorHAnsi"/>
                <w:bCs/>
                <w:iCs/>
                <w:sz w:val="22"/>
                <w:szCs w:val="22"/>
                <w:lang w:eastAsia="en-GB"/>
              </w:rPr>
              <w:t>results-oriented</w:t>
            </w:r>
            <w:r w:rsidR="00C45D51" w:rsidRPr="00C45D51">
              <w:rPr>
                <w:rFonts w:asciiTheme="majorHAnsi" w:eastAsia="Calibri" w:hAnsiTheme="majorHAnsi" w:cstheme="majorHAnsi"/>
                <w:bCs/>
                <w:iCs/>
                <w:sz w:val="22"/>
                <w:szCs w:val="22"/>
                <w:lang w:eastAsia="en-GB"/>
              </w:rPr>
              <w:t xml:space="preserve"> approach </w:t>
            </w:r>
            <w:r w:rsidR="00C45D51">
              <w:rPr>
                <w:rFonts w:asciiTheme="majorHAnsi" w:eastAsia="Calibri" w:hAnsiTheme="majorHAnsi" w:cstheme="majorHAnsi"/>
                <w:bCs/>
                <w:iCs/>
                <w:sz w:val="22"/>
                <w:szCs w:val="22"/>
                <w:lang w:eastAsia="en-GB"/>
              </w:rPr>
              <w:t>to meet administrative and programmatic needs.</w:t>
            </w:r>
          </w:p>
        </w:tc>
      </w:tr>
      <w:tr w:rsidR="0084204E" w:rsidRPr="00C45D51" w14:paraId="4616767B" w14:textId="77777777" w:rsidTr="00164C9C">
        <w:trPr>
          <w:trHeight w:val="712"/>
        </w:trPr>
        <w:tc>
          <w:tcPr>
            <w:tcW w:w="9791" w:type="dxa"/>
            <w:gridSpan w:val="2"/>
            <w:tcBorders>
              <w:top w:val="single" w:sz="4" w:space="0" w:color="000000"/>
              <w:left w:val="single" w:sz="4" w:space="0" w:color="000000"/>
              <w:bottom w:val="single" w:sz="4" w:space="0" w:color="000000"/>
              <w:right w:val="single" w:sz="4" w:space="0" w:color="000000"/>
            </w:tcBorders>
          </w:tcPr>
          <w:p w14:paraId="6E8614E4" w14:textId="2D8EFE41" w:rsidR="00A1076B" w:rsidRPr="00C45D51" w:rsidRDefault="0084204E" w:rsidP="00A12337">
            <w:pPr>
              <w:rPr>
                <w:rFonts w:asciiTheme="majorHAnsi" w:eastAsia="Calibri" w:hAnsiTheme="majorHAnsi" w:cstheme="majorHAnsi"/>
                <w:bCs/>
                <w:iCs/>
                <w:sz w:val="22"/>
                <w:szCs w:val="22"/>
                <w:lang w:eastAsia="en-GB"/>
              </w:rPr>
            </w:pPr>
            <w:r w:rsidRPr="00C45D51">
              <w:rPr>
                <w:rFonts w:asciiTheme="majorHAnsi" w:eastAsia="Calibri" w:hAnsiTheme="majorHAnsi" w:cstheme="majorHAnsi"/>
                <w:b/>
                <w:iCs/>
                <w:sz w:val="22"/>
                <w:szCs w:val="22"/>
                <w:lang w:eastAsia="en-GB"/>
              </w:rPr>
              <w:t xml:space="preserve">SCOPE OF ROLE: </w:t>
            </w:r>
            <w:r w:rsidRPr="00C45D51">
              <w:rPr>
                <w:rFonts w:asciiTheme="majorHAnsi" w:eastAsia="Calibri" w:hAnsiTheme="majorHAnsi" w:cstheme="majorHAnsi"/>
                <w:bCs/>
                <w:iCs/>
                <w:sz w:val="22"/>
                <w:szCs w:val="22"/>
                <w:lang w:eastAsia="en-GB"/>
              </w:rPr>
              <w:t>Reports to</w:t>
            </w:r>
            <w:r w:rsidR="0072074E" w:rsidRPr="00C45D51">
              <w:rPr>
                <w:rFonts w:asciiTheme="majorHAnsi" w:eastAsia="Calibri" w:hAnsiTheme="majorHAnsi" w:cstheme="majorHAnsi"/>
                <w:bCs/>
                <w:iCs/>
                <w:sz w:val="22"/>
                <w:szCs w:val="22"/>
                <w:lang w:eastAsia="en-GB"/>
              </w:rPr>
              <w:t xml:space="preserve"> the</w:t>
            </w:r>
            <w:r w:rsidR="00EF7F23">
              <w:rPr>
                <w:rFonts w:asciiTheme="majorHAnsi" w:eastAsia="Calibri" w:hAnsiTheme="majorHAnsi" w:cstheme="majorHAnsi"/>
                <w:bCs/>
                <w:iCs/>
                <w:sz w:val="22"/>
                <w:szCs w:val="22"/>
                <w:lang w:eastAsia="en-GB"/>
              </w:rPr>
              <w:t xml:space="preserve"> </w:t>
            </w:r>
            <w:r w:rsidR="00074FBC">
              <w:rPr>
                <w:rFonts w:asciiTheme="majorHAnsi" w:eastAsia="Calibri" w:hAnsiTheme="majorHAnsi" w:cstheme="majorHAnsi"/>
                <w:bCs/>
                <w:iCs/>
                <w:sz w:val="22"/>
                <w:szCs w:val="22"/>
                <w:lang w:eastAsia="en-GB"/>
              </w:rPr>
              <w:t>H</w:t>
            </w:r>
            <w:r w:rsidR="00EF7F23">
              <w:rPr>
                <w:rFonts w:asciiTheme="majorHAnsi" w:eastAsia="Calibri" w:hAnsiTheme="majorHAnsi" w:cstheme="majorHAnsi"/>
                <w:bCs/>
                <w:iCs/>
                <w:sz w:val="22"/>
                <w:szCs w:val="22"/>
                <w:lang w:eastAsia="en-GB"/>
              </w:rPr>
              <w:t>ead of</w:t>
            </w:r>
            <w:r w:rsidR="0072074E" w:rsidRPr="00C45D51">
              <w:rPr>
                <w:rFonts w:asciiTheme="majorHAnsi" w:eastAsia="Calibri" w:hAnsiTheme="majorHAnsi" w:cstheme="majorHAnsi"/>
                <w:bCs/>
                <w:iCs/>
                <w:sz w:val="22"/>
                <w:szCs w:val="22"/>
                <w:lang w:eastAsia="en-GB"/>
              </w:rPr>
              <w:t xml:space="preserve"> </w:t>
            </w:r>
            <w:r w:rsidR="000D1FE8">
              <w:rPr>
                <w:rFonts w:asciiTheme="majorHAnsi" w:eastAsia="Calibri" w:hAnsiTheme="majorHAnsi" w:cstheme="majorHAnsi"/>
                <w:bCs/>
                <w:iCs/>
                <w:sz w:val="22"/>
                <w:szCs w:val="22"/>
                <w:lang w:eastAsia="en-GB"/>
              </w:rPr>
              <w:t xml:space="preserve">the </w:t>
            </w:r>
            <w:r w:rsidR="00881AF8" w:rsidRPr="00C45D51">
              <w:rPr>
                <w:rFonts w:asciiTheme="majorHAnsi" w:eastAsia="Calibri" w:hAnsiTheme="majorHAnsi" w:cstheme="majorHAnsi"/>
                <w:bCs/>
                <w:iCs/>
                <w:sz w:val="22"/>
                <w:szCs w:val="22"/>
                <w:lang w:eastAsia="en-GB"/>
              </w:rPr>
              <w:t xml:space="preserve">Supply Chain, </w:t>
            </w:r>
          </w:p>
          <w:p w14:paraId="28DC534F" w14:textId="77777777" w:rsidR="00A12337" w:rsidRPr="00C45D51" w:rsidRDefault="006E266F" w:rsidP="00A12337">
            <w:pPr>
              <w:rPr>
                <w:rFonts w:asciiTheme="majorHAnsi" w:eastAsia="Calibri" w:hAnsiTheme="majorHAnsi" w:cstheme="majorHAnsi"/>
                <w:b/>
                <w:iCs/>
                <w:sz w:val="22"/>
                <w:szCs w:val="22"/>
                <w:lang w:eastAsia="en-GB"/>
              </w:rPr>
            </w:pPr>
            <w:r w:rsidRPr="00C45D51">
              <w:rPr>
                <w:rFonts w:asciiTheme="majorHAnsi" w:eastAsia="Calibri" w:hAnsiTheme="majorHAnsi" w:cstheme="majorHAnsi"/>
                <w:b/>
                <w:iCs/>
                <w:sz w:val="22"/>
                <w:szCs w:val="22"/>
                <w:lang w:eastAsia="en-GB"/>
              </w:rPr>
              <w:t>Direct Reports</w:t>
            </w:r>
            <w:r w:rsidR="0084204E" w:rsidRPr="00C45D51">
              <w:rPr>
                <w:rFonts w:asciiTheme="majorHAnsi" w:eastAsia="Calibri" w:hAnsiTheme="majorHAnsi" w:cstheme="majorHAnsi"/>
                <w:b/>
                <w:iCs/>
                <w:sz w:val="22"/>
                <w:szCs w:val="22"/>
                <w:lang w:eastAsia="en-GB"/>
              </w:rPr>
              <w:t>:</w:t>
            </w:r>
            <w:r w:rsidR="0072074E" w:rsidRPr="00C45D51">
              <w:rPr>
                <w:rFonts w:asciiTheme="majorHAnsi" w:eastAsia="Calibri" w:hAnsiTheme="majorHAnsi" w:cstheme="majorHAnsi"/>
                <w:b/>
                <w:iCs/>
                <w:sz w:val="22"/>
                <w:szCs w:val="22"/>
                <w:lang w:eastAsia="en-GB"/>
              </w:rPr>
              <w:t xml:space="preserve"> </w:t>
            </w:r>
          </w:p>
          <w:p w14:paraId="2774C781" w14:textId="7AC2B51E" w:rsidR="0072074E" w:rsidRPr="00C45D51" w:rsidRDefault="00A12337" w:rsidP="00A12337">
            <w:pPr>
              <w:rPr>
                <w:rFonts w:asciiTheme="majorHAnsi" w:hAnsiTheme="majorHAnsi" w:cstheme="majorHAnsi"/>
                <w:sz w:val="20"/>
              </w:rPr>
            </w:pPr>
            <w:r w:rsidRPr="00C45D51">
              <w:rPr>
                <w:rFonts w:asciiTheme="majorHAnsi" w:eastAsia="Calibri" w:hAnsiTheme="majorHAnsi" w:cstheme="majorHAnsi"/>
                <w:bCs/>
                <w:iCs/>
                <w:sz w:val="22"/>
                <w:szCs w:val="22"/>
                <w:lang w:eastAsia="en-GB"/>
              </w:rPr>
              <w:t>S</w:t>
            </w:r>
            <w:r w:rsidR="00AF5170" w:rsidRPr="00C45D51">
              <w:rPr>
                <w:rFonts w:asciiTheme="majorHAnsi" w:eastAsia="Calibri" w:hAnsiTheme="majorHAnsi" w:cstheme="majorHAnsi"/>
                <w:bCs/>
                <w:iCs/>
                <w:sz w:val="22"/>
                <w:szCs w:val="22"/>
                <w:lang w:eastAsia="en-GB"/>
              </w:rPr>
              <w:t xml:space="preserve">upply </w:t>
            </w:r>
            <w:r w:rsidR="003E60AF" w:rsidRPr="00C45D51">
              <w:rPr>
                <w:rFonts w:asciiTheme="majorHAnsi" w:eastAsia="Calibri" w:hAnsiTheme="majorHAnsi" w:cstheme="majorHAnsi"/>
                <w:bCs/>
                <w:iCs/>
                <w:sz w:val="22"/>
                <w:szCs w:val="22"/>
                <w:lang w:eastAsia="en-GB"/>
              </w:rPr>
              <w:t xml:space="preserve">Chain </w:t>
            </w:r>
            <w:r w:rsidR="00EF7F23">
              <w:rPr>
                <w:rFonts w:asciiTheme="majorHAnsi" w:eastAsia="Calibri" w:hAnsiTheme="majorHAnsi" w:cstheme="majorHAnsi"/>
                <w:bCs/>
                <w:iCs/>
                <w:sz w:val="22"/>
                <w:szCs w:val="22"/>
                <w:lang w:eastAsia="en-GB"/>
              </w:rPr>
              <w:t>Officer</w:t>
            </w:r>
            <w:r w:rsidRPr="00C45D51">
              <w:rPr>
                <w:rFonts w:asciiTheme="majorHAnsi" w:eastAsia="Calibri" w:hAnsiTheme="majorHAnsi" w:cstheme="majorHAnsi"/>
                <w:bCs/>
                <w:iCs/>
                <w:sz w:val="22"/>
                <w:szCs w:val="22"/>
                <w:lang w:eastAsia="en-GB"/>
              </w:rPr>
              <w:t>-</w:t>
            </w:r>
            <w:r w:rsidR="00A1076B" w:rsidRPr="00C45D51">
              <w:rPr>
                <w:rFonts w:asciiTheme="majorHAnsi" w:eastAsia="Calibri" w:hAnsiTheme="majorHAnsi" w:cstheme="majorHAnsi"/>
                <w:bCs/>
                <w:iCs/>
                <w:sz w:val="22"/>
                <w:szCs w:val="22"/>
                <w:lang w:eastAsia="en-GB"/>
              </w:rPr>
              <w:t xml:space="preserve"> </w:t>
            </w:r>
            <w:r w:rsidRPr="00C45D51">
              <w:rPr>
                <w:rFonts w:asciiTheme="majorHAnsi" w:eastAsia="Calibri" w:hAnsiTheme="majorHAnsi" w:cstheme="majorHAnsi"/>
                <w:bCs/>
                <w:iCs/>
                <w:sz w:val="22"/>
                <w:szCs w:val="22"/>
                <w:lang w:eastAsia="en-GB"/>
              </w:rPr>
              <w:t xml:space="preserve">Supply Chain </w:t>
            </w:r>
            <w:r w:rsidR="00EF7F23">
              <w:rPr>
                <w:rFonts w:asciiTheme="majorHAnsi" w:eastAsia="Calibri" w:hAnsiTheme="majorHAnsi" w:cstheme="majorHAnsi"/>
                <w:bCs/>
                <w:iCs/>
                <w:sz w:val="22"/>
                <w:szCs w:val="22"/>
                <w:lang w:eastAsia="en-GB"/>
              </w:rPr>
              <w:t>Assistant – Main Office</w:t>
            </w:r>
          </w:p>
        </w:tc>
      </w:tr>
      <w:tr w:rsidR="0084204E" w:rsidRPr="00C45D51" w14:paraId="3D705192" w14:textId="77777777" w:rsidTr="001972E9">
        <w:tc>
          <w:tcPr>
            <w:tcW w:w="9791" w:type="dxa"/>
            <w:gridSpan w:val="2"/>
            <w:tcBorders>
              <w:top w:val="single" w:sz="4" w:space="0" w:color="000000"/>
              <w:left w:val="single" w:sz="4" w:space="0" w:color="000000"/>
              <w:bottom w:val="single" w:sz="4" w:space="0" w:color="000000"/>
              <w:right w:val="single" w:sz="4" w:space="0" w:color="000000"/>
            </w:tcBorders>
          </w:tcPr>
          <w:p w14:paraId="66CC259F" w14:textId="77777777" w:rsidR="0084204E" w:rsidRPr="00C45D51" w:rsidRDefault="0084204E" w:rsidP="001972E9">
            <w:pPr>
              <w:tabs>
                <w:tab w:val="left" w:pos="2977"/>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
                <w:iCs/>
                <w:sz w:val="22"/>
                <w:szCs w:val="22"/>
                <w:lang w:eastAsia="en-GB"/>
              </w:rPr>
              <w:t>KEY AREAS OF ACCOUNTABILITY</w:t>
            </w:r>
            <w:r w:rsidRPr="00C45D51">
              <w:rPr>
                <w:rFonts w:asciiTheme="majorHAnsi" w:eastAsia="Calibri" w:hAnsiTheme="majorHAnsi" w:cstheme="majorHAnsi"/>
                <w:bCs/>
                <w:iCs/>
                <w:sz w:val="22"/>
                <w:szCs w:val="22"/>
                <w:lang w:eastAsia="en-GB"/>
              </w:rPr>
              <w:t>:</w:t>
            </w:r>
          </w:p>
          <w:p w14:paraId="40CC35E7" w14:textId="7BE4C08D" w:rsidR="00AF5170" w:rsidRPr="00C45D51" w:rsidRDefault="005F241B" w:rsidP="00A12337">
            <w:pPr>
              <w:jc w:val="both"/>
              <w:rPr>
                <w:rFonts w:asciiTheme="majorHAnsi" w:eastAsia="Calibri" w:hAnsiTheme="majorHAnsi" w:cstheme="majorHAnsi"/>
                <w:b/>
                <w:iCs/>
                <w:sz w:val="22"/>
                <w:szCs w:val="22"/>
                <w:lang w:eastAsia="en-GB"/>
              </w:rPr>
            </w:pPr>
            <w:r w:rsidRPr="00C45D51">
              <w:rPr>
                <w:rFonts w:asciiTheme="majorHAnsi" w:eastAsia="Calibri" w:hAnsiTheme="majorHAnsi" w:cstheme="majorHAnsi"/>
                <w:b/>
                <w:iCs/>
                <w:sz w:val="22"/>
                <w:szCs w:val="22"/>
                <w:lang w:eastAsia="en-GB"/>
              </w:rPr>
              <w:t>Procurement Oversight</w:t>
            </w:r>
            <w:r w:rsidRPr="00C45D51" w:rsidDel="005F241B">
              <w:rPr>
                <w:rFonts w:asciiTheme="majorHAnsi" w:eastAsia="Calibri" w:hAnsiTheme="majorHAnsi" w:cstheme="majorHAnsi"/>
                <w:b/>
                <w:iCs/>
                <w:sz w:val="22"/>
                <w:szCs w:val="22"/>
                <w:lang w:eastAsia="en-GB"/>
              </w:rPr>
              <w:t xml:space="preserve"> </w:t>
            </w:r>
            <w:r w:rsidR="00AF5170" w:rsidRPr="00C45D51">
              <w:rPr>
                <w:rFonts w:asciiTheme="majorHAnsi" w:eastAsia="Calibri" w:hAnsiTheme="majorHAnsi" w:cstheme="majorHAnsi"/>
                <w:b/>
                <w:iCs/>
                <w:sz w:val="22"/>
                <w:szCs w:val="22"/>
                <w:lang w:eastAsia="en-GB"/>
              </w:rPr>
              <w:t xml:space="preserve">function in the </w:t>
            </w:r>
            <w:r w:rsidR="00A12337" w:rsidRPr="00C45D51">
              <w:rPr>
                <w:rFonts w:asciiTheme="majorHAnsi" w:eastAsia="Calibri" w:hAnsiTheme="majorHAnsi" w:cstheme="majorHAnsi"/>
                <w:b/>
                <w:iCs/>
                <w:sz w:val="22"/>
                <w:szCs w:val="22"/>
                <w:lang w:eastAsia="en-GB"/>
              </w:rPr>
              <w:t xml:space="preserve">SRO </w:t>
            </w:r>
            <w:r w:rsidR="000F153A" w:rsidRPr="00C45D51">
              <w:rPr>
                <w:rFonts w:asciiTheme="majorHAnsi" w:eastAsia="Calibri" w:hAnsiTheme="majorHAnsi" w:cstheme="majorHAnsi"/>
                <w:b/>
                <w:iCs/>
                <w:sz w:val="22"/>
                <w:szCs w:val="22"/>
                <w:lang w:eastAsia="en-GB"/>
              </w:rPr>
              <w:t>(</w:t>
            </w:r>
            <w:r w:rsidR="00123855">
              <w:rPr>
                <w:rFonts w:asciiTheme="majorHAnsi" w:eastAsia="Calibri" w:hAnsiTheme="majorHAnsi" w:cstheme="majorHAnsi"/>
                <w:b/>
                <w:iCs/>
                <w:sz w:val="22"/>
                <w:szCs w:val="22"/>
                <w:lang w:eastAsia="en-GB"/>
              </w:rPr>
              <w:t>3</w:t>
            </w:r>
            <w:r w:rsidR="003E60AF" w:rsidRPr="00C45D51">
              <w:rPr>
                <w:rFonts w:asciiTheme="majorHAnsi" w:eastAsia="Calibri" w:hAnsiTheme="majorHAnsi" w:cstheme="majorHAnsi"/>
                <w:b/>
                <w:iCs/>
                <w:sz w:val="22"/>
                <w:szCs w:val="22"/>
                <w:lang w:eastAsia="en-GB"/>
              </w:rPr>
              <w:t>0</w:t>
            </w:r>
            <w:r w:rsidR="00AF5170" w:rsidRPr="00C45D51">
              <w:rPr>
                <w:rFonts w:asciiTheme="majorHAnsi" w:eastAsia="Calibri" w:hAnsiTheme="majorHAnsi" w:cstheme="majorHAnsi"/>
                <w:b/>
                <w:iCs/>
                <w:sz w:val="22"/>
                <w:szCs w:val="22"/>
                <w:lang w:eastAsia="en-GB"/>
              </w:rPr>
              <w:t>%)</w:t>
            </w:r>
          </w:p>
          <w:p w14:paraId="753CC365" w14:textId="6C4D9307" w:rsidR="00AA04B9" w:rsidRPr="00C45D51" w:rsidRDefault="00AA04B9" w:rsidP="00C45D51">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Support the </w:t>
            </w:r>
            <w:r w:rsidR="00EF7F23">
              <w:rPr>
                <w:rFonts w:asciiTheme="majorHAnsi" w:eastAsia="Calibri" w:hAnsiTheme="majorHAnsi" w:cstheme="majorHAnsi"/>
                <w:bCs/>
                <w:iCs/>
                <w:sz w:val="22"/>
                <w:szCs w:val="22"/>
                <w:lang w:eastAsia="en-GB"/>
              </w:rPr>
              <w:t xml:space="preserve">head of </w:t>
            </w:r>
            <w:r w:rsidRPr="00C45D51">
              <w:rPr>
                <w:rFonts w:asciiTheme="majorHAnsi" w:eastAsia="Calibri" w:hAnsiTheme="majorHAnsi" w:cstheme="majorHAnsi"/>
                <w:bCs/>
                <w:iCs/>
                <w:sz w:val="22"/>
                <w:szCs w:val="22"/>
                <w:lang w:eastAsia="en-GB"/>
              </w:rPr>
              <w:t>Supply Chain in effecting Global and Regional Supply Chain Priorities downstream to ensure alignment</w:t>
            </w:r>
            <w:r w:rsidR="00C45D51" w:rsidRPr="00C45D51">
              <w:rPr>
                <w:rFonts w:asciiTheme="majorHAnsi" w:eastAsia="Calibri" w:hAnsiTheme="majorHAnsi" w:cstheme="majorHAnsi"/>
                <w:bCs/>
                <w:iCs/>
                <w:sz w:val="22"/>
                <w:szCs w:val="22"/>
                <w:lang w:eastAsia="en-GB"/>
              </w:rPr>
              <w:t xml:space="preserve"> and implementation of Supply Chain Strategy through compliant, efficient and effective supply chain management mechanisms.</w:t>
            </w:r>
          </w:p>
          <w:p w14:paraId="3720E9C9" w14:textId="77777777" w:rsidR="006E266F" w:rsidRPr="00C45D51" w:rsidRDefault="00B656C4" w:rsidP="00B656C4">
            <w:pPr>
              <w:pStyle w:val="ListParagraph"/>
              <w:numPr>
                <w:ilvl w:val="0"/>
                <w:numId w:val="11"/>
              </w:numPr>
              <w:jc w:val="both"/>
              <w:rPr>
                <w:rFonts w:asciiTheme="majorHAnsi" w:eastAsia="Calibri" w:hAnsiTheme="majorHAnsi" w:cstheme="majorHAnsi"/>
                <w:bCs/>
                <w:iCs/>
                <w:sz w:val="22"/>
                <w:szCs w:val="22"/>
                <w:lang w:eastAsia="en-GB"/>
              </w:rPr>
            </w:pPr>
            <w:r>
              <w:rPr>
                <w:rFonts w:asciiTheme="majorHAnsi" w:eastAsia="Calibri" w:hAnsiTheme="majorHAnsi" w:cstheme="majorHAnsi"/>
                <w:bCs/>
                <w:iCs/>
                <w:sz w:val="22"/>
                <w:szCs w:val="22"/>
                <w:lang w:eastAsia="en-GB"/>
              </w:rPr>
              <w:t xml:space="preserve">Implement </w:t>
            </w:r>
            <w:r w:rsidR="005F241B" w:rsidRPr="00C45D51">
              <w:rPr>
                <w:rFonts w:asciiTheme="majorHAnsi" w:eastAsia="Calibri" w:hAnsiTheme="majorHAnsi" w:cstheme="majorHAnsi"/>
                <w:bCs/>
                <w:iCs/>
                <w:sz w:val="22"/>
                <w:szCs w:val="22"/>
                <w:lang w:eastAsia="en-GB"/>
              </w:rPr>
              <w:t>S</w:t>
            </w:r>
            <w:r w:rsidR="0085395E" w:rsidRPr="00C45D51">
              <w:rPr>
                <w:rFonts w:asciiTheme="majorHAnsi" w:eastAsia="Calibri" w:hAnsiTheme="majorHAnsi" w:cstheme="majorHAnsi"/>
                <w:bCs/>
                <w:iCs/>
                <w:sz w:val="22"/>
                <w:szCs w:val="22"/>
                <w:lang w:eastAsia="en-GB"/>
              </w:rPr>
              <w:t xml:space="preserve">upply chain </w:t>
            </w:r>
            <w:r w:rsidR="00AF5170" w:rsidRPr="00C45D51">
              <w:rPr>
                <w:rFonts w:asciiTheme="majorHAnsi" w:eastAsia="Calibri" w:hAnsiTheme="majorHAnsi" w:cstheme="majorHAnsi"/>
                <w:bCs/>
                <w:iCs/>
                <w:sz w:val="22"/>
                <w:szCs w:val="22"/>
                <w:lang w:eastAsia="en-GB"/>
              </w:rPr>
              <w:t>strateg</w:t>
            </w:r>
            <w:r w:rsidR="00A12337" w:rsidRPr="00C45D51">
              <w:rPr>
                <w:rFonts w:asciiTheme="majorHAnsi" w:eastAsia="Calibri" w:hAnsiTheme="majorHAnsi" w:cstheme="majorHAnsi"/>
                <w:bCs/>
                <w:iCs/>
                <w:sz w:val="22"/>
                <w:szCs w:val="22"/>
                <w:lang w:eastAsia="en-GB"/>
              </w:rPr>
              <w:t>y</w:t>
            </w:r>
            <w:r w:rsidR="00AF5170" w:rsidRPr="00C45D51">
              <w:rPr>
                <w:rFonts w:asciiTheme="majorHAnsi" w:eastAsia="Calibri" w:hAnsiTheme="majorHAnsi" w:cstheme="majorHAnsi"/>
                <w:bCs/>
                <w:iCs/>
                <w:sz w:val="22"/>
                <w:szCs w:val="22"/>
                <w:lang w:eastAsia="en-GB"/>
              </w:rPr>
              <w:t xml:space="preserve"> to ensure that the supply chain function across </w:t>
            </w:r>
            <w:r w:rsidR="00A12337" w:rsidRPr="00C45D51">
              <w:rPr>
                <w:rFonts w:asciiTheme="majorHAnsi" w:eastAsia="Calibri" w:hAnsiTheme="majorHAnsi" w:cstheme="majorHAnsi"/>
                <w:bCs/>
                <w:iCs/>
                <w:sz w:val="22"/>
                <w:szCs w:val="22"/>
                <w:lang w:eastAsia="en-GB"/>
              </w:rPr>
              <w:t>SRO Operational locations</w:t>
            </w:r>
            <w:r w:rsidR="00B7643B" w:rsidRPr="00C45D51">
              <w:rPr>
                <w:rFonts w:asciiTheme="majorHAnsi" w:eastAsia="Calibri" w:hAnsiTheme="majorHAnsi" w:cstheme="majorHAnsi"/>
                <w:bCs/>
                <w:iCs/>
                <w:sz w:val="22"/>
                <w:szCs w:val="22"/>
                <w:lang w:eastAsia="en-GB"/>
              </w:rPr>
              <w:t xml:space="preserve"> to</w:t>
            </w:r>
            <w:r w:rsidR="00A569BF" w:rsidRPr="00C45D51">
              <w:rPr>
                <w:rFonts w:asciiTheme="majorHAnsi" w:eastAsia="Calibri" w:hAnsiTheme="majorHAnsi" w:cstheme="majorHAnsi"/>
                <w:bCs/>
                <w:iCs/>
                <w:sz w:val="22"/>
                <w:szCs w:val="22"/>
                <w:lang w:eastAsia="en-GB"/>
              </w:rPr>
              <w:t xml:space="preserve"> </w:t>
            </w:r>
            <w:r w:rsidR="00AF5170" w:rsidRPr="00C45D51">
              <w:rPr>
                <w:rFonts w:asciiTheme="majorHAnsi" w:eastAsia="Calibri" w:hAnsiTheme="majorHAnsi" w:cstheme="majorHAnsi"/>
                <w:bCs/>
                <w:iCs/>
                <w:sz w:val="22"/>
                <w:szCs w:val="22"/>
                <w:lang w:eastAsia="en-GB"/>
              </w:rPr>
              <w:t>deliver on program</w:t>
            </w:r>
            <w:r w:rsidR="00591754" w:rsidRPr="00C45D51">
              <w:rPr>
                <w:rFonts w:asciiTheme="majorHAnsi" w:eastAsia="Calibri" w:hAnsiTheme="majorHAnsi" w:cstheme="majorHAnsi"/>
                <w:bCs/>
                <w:iCs/>
                <w:sz w:val="22"/>
                <w:szCs w:val="22"/>
                <w:lang w:eastAsia="en-GB"/>
              </w:rPr>
              <w:t xml:space="preserve"> </w:t>
            </w:r>
            <w:r w:rsidR="00AF5170" w:rsidRPr="00C45D51">
              <w:rPr>
                <w:rFonts w:asciiTheme="majorHAnsi" w:eastAsia="Calibri" w:hAnsiTheme="majorHAnsi" w:cstheme="majorHAnsi"/>
                <w:bCs/>
                <w:iCs/>
                <w:sz w:val="22"/>
                <w:szCs w:val="22"/>
                <w:lang w:eastAsia="en-GB"/>
              </w:rPr>
              <w:t>priorities</w:t>
            </w:r>
            <w:r w:rsidR="005F241B" w:rsidRPr="00C45D51">
              <w:rPr>
                <w:rFonts w:asciiTheme="majorHAnsi" w:eastAsia="Calibri" w:hAnsiTheme="majorHAnsi" w:cstheme="majorHAnsi"/>
                <w:bCs/>
                <w:iCs/>
                <w:sz w:val="22"/>
                <w:szCs w:val="22"/>
                <w:lang w:eastAsia="en-GB"/>
              </w:rPr>
              <w:t xml:space="preserve"> and realise best sourcing outcomes</w:t>
            </w:r>
          </w:p>
          <w:p w14:paraId="04B593AC" w14:textId="77777777" w:rsidR="005F241B" w:rsidRPr="00C45D51" w:rsidRDefault="005F241B" w:rsidP="00AA04B9">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Implement the SCI Procurement Manual and Country Logistics Manual, Partner Procurement Guidelines and SRO Procurement Policy</w:t>
            </w:r>
            <w:r w:rsidR="00AA04B9" w:rsidRPr="00C45D51">
              <w:rPr>
                <w:rFonts w:asciiTheme="majorHAnsi" w:eastAsia="Calibri" w:hAnsiTheme="majorHAnsi" w:cstheme="majorHAnsi"/>
                <w:bCs/>
                <w:iCs/>
                <w:sz w:val="22"/>
                <w:szCs w:val="22"/>
                <w:lang w:eastAsia="en-GB"/>
              </w:rPr>
              <w:t xml:space="preserve"> to ensure highest levels of compliance.</w:t>
            </w:r>
          </w:p>
          <w:p w14:paraId="44EEE42F" w14:textId="77777777" w:rsidR="00733FDF" w:rsidRPr="00C45D51" w:rsidRDefault="00A569BF" w:rsidP="00A569BF">
            <w:pPr>
              <w:pStyle w:val="ListParagraph"/>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Enforce the application of the SCI l</w:t>
            </w:r>
            <w:r w:rsidR="00733FDF" w:rsidRPr="00C45D51">
              <w:rPr>
                <w:rFonts w:asciiTheme="majorHAnsi" w:eastAsia="Calibri" w:hAnsiTheme="majorHAnsi" w:cstheme="majorHAnsi"/>
                <w:bCs/>
                <w:iCs/>
                <w:sz w:val="22"/>
                <w:szCs w:val="22"/>
                <w:lang w:eastAsia="en-GB"/>
              </w:rPr>
              <w:t>egal Memo Compliance with Sanctions &amp; Export Controls</w:t>
            </w:r>
          </w:p>
          <w:p w14:paraId="1BB4A97B" w14:textId="77777777" w:rsidR="00733FDF" w:rsidRPr="00C45D51" w:rsidRDefault="00733FDF" w:rsidP="00A569BF">
            <w:pPr>
              <w:pStyle w:val="ListParagraph"/>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Implement Supply Chain Child Safeguarding Measures / Action Plans</w:t>
            </w:r>
          </w:p>
          <w:p w14:paraId="4F2B4920" w14:textId="64AD8EA5" w:rsidR="00733FDF" w:rsidRPr="00C45D51" w:rsidRDefault="00F21D31" w:rsidP="00A569BF">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Consolidate the financial </w:t>
            </w:r>
            <w:r w:rsidR="00A569BF" w:rsidRPr="00C45D51">
              <w:rPr>
                <w:rFonts w:asciiTheme="majorHAnsi" w:eastAsia="Calibri" w:hAnsiTheme="majorHAnsi" w:cstheme="majorHAnsi"/>
                <w:bCs/>
                <w:iCs/>
                <w:sz w:val="22"/>
                <w:szCs w:val="22"/>
                <w:lang w:eastAsia="en-GB"/>
              </w:rPr>
              <w:t>benefits derived</w:t>
            </w:r>
            <w:r w:rsidRPr="00C45D51">
              <w:rPr>
                <w:rFonts w:asciiTheme="majorHAnsi" w:eastAsia="Calibri" w:hAnsiTheme="majorHAnsi" w:cstheme="majorHAnsi"/>
                <w:bCs/>
                <w:iCs/>
                <w:sz w:val="22"/>
                <w:szCs w:val="22"/>
                <w:lang w:eastAsia="en-GB"/>
              </w:rPr>
              <w:t xml:space="preserve"> from procurement transactions as part of </w:t>
            </w:r>
            <w:r w:rsidR="00A569BF" w:rsidRPr="00C45D51">
              <w:rPr>
                <w:rFonts w:asciiTheme="majorHAnsi" w:eastAsia="Calibri" w:hAnsiTheme="majorHAnsi" w:cstheme="majorHAnsi"/>
                <w:bCs/>
                <w:iCs/>
                <w:sz w:val="22"/>
                <w:szCs w:val="22"/>
                <w:lang w:eastAsia="en-GB"/>
              </w:rPr>
              <w:t xml:space="preserve">meeting SRO  </w:t>
            </w:r>
            <w:r w:rsidRPr="00C45D51">
              <w:rPr>
                <w:rFonts w:asciiTheme="majorHAnsi" w:eastAsia="Calibri" w:hAnsiTheme="majorHAnsi" w:cstheme="majorHAnsi"/>
                <w:bCs/>
                <w:iCs/>
                <w:sz w:val="22"/>
                <w:szCs w:val="22"/>
                <w:lang w:eastAsia="en-GB"/>
              </w:rPr>
              <w:t>target for cost</w:t>
            </w:r>
            <w:r w:rsidR="00A569BF" w:rsidRPr="00C45D51">
              <w:rPr>
                <w:rFonts w:asciiTheme="majorHAnsi" w:eastAsia="Calibri" w:hAnsiTheme="majorHAnsi" w:cstheme="majorHAnsi"/>
                <w:bCs/>
                <w:iCs/>
                <w:sz w:val="22"/>
                <w:szCs w:val="22"/>
                <w:lang w:eastAsia="en-GB"/>
              </w:rPr>
              <w:t xml:space="preserve"> savings / cost avoidance from </w:t>
            </w:r>
            <w:r w:rsidRPr="00C45D51">
              <w:rPr>
                <w:rFonts w:asciiTheme="majorHAnsi" w:eastAsia="Calibri" w:hAnsiTheme="majorHAnsi" w:cstheme="majorHAnsi"/>
                <w:bCs/>
                <w:iCs/>
                <w:sz w:val="22"/>
                <w:szCs w:val="22"/>
                <w:lang w:eastAsia="en-GB"/>
              </w:rPr>
              <w:t>our supplier spend. </w:t>
            </w:r>
          </w:p>
          <w:p w14:paraId="4AA11E7A" w14:textId="77777777" w:rsidR="00A569BF" w:rsidRPr="00C45D51" w:rsidRDefault="00A569BF" w:rsidP="00A569BF">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Schedule quarterly visits to field locations for on-site operational support</w:t>
            </w:r>
          </w:p>
          <w:p w14:paraId="221AFD99" w14:textId="77777777" w:rsidR="000D18E5" w:rsidRPr="00C45D51" w:rsidRDefault="000D18E5" w:rsidP="00A569BF">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Manage performance of the direct reports and support their respective areas of growth and development</w:t>
            </w:r>
          </w:p>
          <w:p w14:paraId="007F90CE" w14:textId="118D8384" w:rsidR="00A12337" w:rsidRPr="00C45D51" w:rsidRDefault="00A12337" w:rsidP="00A12337">
            <w:pPr>
              <w:jc w:val="both"/>
              <w:rPr>
                <w:rFonts w:asciiTheme="majorHAnsi" w:eastAsia="Calibri" w:hAnsiTheme="majorHAnsi" w:cstheme="majorHAnsi"/>
                <w:b/>
                <w:iCs/>
                <w:sz w:val="22"/>
                <w:szCs w:val="22"/>
                <w:lang w:eastAsia="en-GB"/>
              </w:rPr>
            </w:pPr>
            <w:r w:rsidRPr="00C45D51">
              <w:rPr>
                <w:rFonts w:asciiTheme="majorHAnsi" w:eastAsia="Calibri" w:hAnsiTheme="majorHAnsi" w:cstheme="majorHAnsi"/>
                <w:b/>
                <w:iCs/>
                <w:sz w:val="22"/>
                <w:szCs w:val="22"/>
                <w:lang w:eastAsia="en-GB"/>
              </w:rPr>
              <w:t xml:space="preserve"> Support Partner’s Procurement Review Processes</w:t>
            </w:r>
            <w:r w:rsidR="008E5146">
              <w:rPr>
                <w:rFonts w:asciiTheme="majorHAnsi" w:eastAsia="Calibri" w:hAnsiTheme="majorHAnsi" w:cstheme="majorHAnsi"/>
                <w:b/>
                <w:iCs/>
                <w:sz w:val="22"/>
                <w:szCs w:val="22"/>
                <w:lang w:eastAsia="en-GB"/>
              </w:rPr>
              <w:t xml:space="preserve"> (</w:t>
            </w:r>
            <w:r w:rsidR="00123855">
              <w:rPr>
                <w:rFonts w:asciiTheme="majorHAnsi" w:eastAsia="Calibri" w:hAnsiTheme="majorHAnsi" w:cstheme="majorHAnsi"/>
                <w:b/>
                <w:iCs/>
                <w:sz w:val="22"/>
                <w:szCs w:val="22"/>
                <w:lang w:eastAsia="en-GB"/>
              </w:rPr>
              <w:t>4</w:t>
            </w:r>
            <w:r w:rsidRPr="00C45D51">
              <w:rPr>
                <w:rFonts w:asciiTheme="majorHAnsi" w:eastAsia="Calibri" w:hAnsiTheme="majorHAnsi" w:cstheme="majorHAnsi"/>
                <w:b/>
                <w:iCs/>
                <w:sz w:val="22"/>
                <w:szCs w:val="22"/>
                <w:lang w:eastAsia="en-GB"/>
              </w:rPr>
              <w:t>0%</w:t>
            </w:r>
            <w:r w:rsidR="008E5146">
              <w:rPr>
                <w:rFonts w:asciiTheme="majorHAnsi" w:eastAsia="Calibri" w:hAnsiTheme="majorHAnsi" w:cstheme="majorHAnsi"/>
                <w:b/>
                <w:iCs/>
                <w:sz w:val="22"/>
                <w:szCs w:val="22"/>
                <w:lang w:eastAsia="en-GB"/>
              </w:rPr>
              <w:t>)</w:t>
            </w:r>
          </w:p>
          <w:p w14:paraId="38E2E77C" w14:textId="77777777" w:rsidR="00A12337" w:rsidRPr="00C45D51" w:rsidRDefault="00A12337" w:rsidP="00A12337">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Intensively use the Partner Assessment Tools for partner capacity assessment to identify strength and weakness during partner identification </w:t>
            </w:r>
          </w:p>
          <w:p w14:paraId="73D73FCF" w14:textId="77777777" w:rsidR="00A12337" w:rsidRPr="00C45D51" w:rsidRDefault="00A12337" w:rsidP="00A12337">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Support partner teams to have strong understanding of Partners Procurement guidelines including:</w:t>
            </w:r>
          </w:p>
          <w:p w14:paraId="23B7E39C" w14:textId="4D7BE490" w:rsidR="00A12337" w:rsidRPr="00C45D51" w:rsidRDefault="00A12337" w:rsidP="00A12337">
            <w:pPr>
              <w:pStyle w:val="ListParagrap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-Work Plans for each new </w:t>
            </w:r>
            <w:r w:rsidR="00EC778C">
              <w:rPr>
                <w:rFonts w:asciiTheme="majorHAnsi" w:eastAsia="Calibri" w:hAnsiTheme="majorHAnsi" w:cstheme="majorHAnsi"/>
                <w:bCs/>
                <w:iCs/>
                <w:sz w:val="22"/>
                <w:szCs w:val="22"/>
                <w:lang w:eastAsia="en-GB"/>
              </w:rPr>
              <w:t>PAA</w:t>
            </w:r>
            <w:r w:rsidRPr="00C45D51">
              <w:rPr>
                <w:rFonts w:asciiTheme="majorHAnsi" w:eastAsia="Calibri" w:hAnsiTheme="majorHAnsi" w:cstheme="majorHAnsi"/>
                <w:bCs/>
                <w:iCs/>
                <w:sz w:val="22"/>
                <w:szCs w:val="22"/>
                <w:lang w:eastAsia="en-GB"/>
              </w:rPr>
              <w:t xml:space="preserve"> after Kick Off Meetings</w:t>
            </w:r>
          </w:p>
          <w:p w14:paraId="60A39171" w14:textId="77777777" w:rsidR="00A12337" w:rsidRPr="00C45D51" w:rsidRDefault="00A12337" w:rsidP="00A12337">
            <w:pPr>
              <w:pStyle w:val="ListParagrap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-Supply Chain Dashboard &amp; Procurement Tracker reports for Partners</w:t>
            </w:r>
          </w:p>
          <w:p w14:paraId="7E0F779C" w14:textId="23BDC8E5" w:rsidR="00A12337" w:rsidRPr="00C45D51" w:rsidRDefault="00A12337" w:rsidP="00A12337">
            <w:pPr>
              <w:pStyle w:val="ListParagrap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-Vendor </w:t>
            </w:r>
            <w:r w:rsidR="008E5146" w:rsidRPr="00C45D51">
              <w:rPr>
                <w:rFonts w:asciiTheme="majorHAnsi" w:eastAsia="Calibri" w:hAnsiTheme="majorHAnsi" w:cstheme="majorHAnsi"/>
                <w:bCs/>
                <w:iCs/>
                <w:sz w:val="22"/>
                <w:szCs w:val="22"/>
                <w:lang w:eastAsia="en-GB"/>
              </w:rPr>
              <w:t>Databases</w:t>
            </w:r>
            <w:r w:rsidRPr="00C45D51">
              <w:rPr>
                <w:rFonts w:asciiTheme="majorHAnsi" w:eastAsia="Calibri" w:hAnsiTheme="majorHAnsi" w:cstheme="majorHAnsi"/>
                <w:bCs/>
                <w:iCs/>
                <w:sz w:val="22"/>
                <w:szCs w:val="22"/>
                <w:lang w:eastAsia="en-GB"/>
              </w:rPr>
              <w:t xml:space="preserve">-Continuous Expansion </w:t>
            </w:r>
          </w:p>
          <w:p w14:paraId="326C9A87" w14:textId="77777777" w:rsidR="00A12337" w:rsidRPr="00C45D51" w:rsidRDefault="00A12337" w:rsidP="00A12337">
            <w:pPr>
              <w:pStyle w:val="ListParagrap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-Establishment of Long Term Frame Work Agreements</w:t>
            </w:r>
          </w:p>
          <w:p w14:paraId="0B70F474" w14:textId="77777777" w:rsidR="00A12337" w:rsidRPr="00C45D51" w:rsidRDefault="00A12337" w:rsidP="00A12337">
            <w:pPr>
              <w:pStyle w:val="ListParagrap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-Updating of Asset registers with correct information</w:t>
            </w:r>
          </w:p>
          <w:p w14:paraId="075EBD97" w14:textId="77777777" w:rsidR="00A12337" w:rsidRDefault="00A12337" w:rsidP="00A12337">
            <w:pPr>
              <w:pStyle w:val="ListParagrap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-Close Out Plans</w:t>
            </w:r>
          </w:p>
          <w:p w14:paraId="40C27ADE" w14:textId="0C8863EC" w:rsidR="008E5146" w:rsidRPr="008E5146" w:rsidRDefault="008E5146" w:rsidP="008E5146">
            <w:pPr>
              <w:pStyle w:val="ListParagraph"/>
              <w:numPr>
                <w:ilvl w:val="0"/>
                <w:numId w:val="11"/>
              </w:numPr>
              <w:rPr>
                <w:rFonts w:asciiTheme="majorHAnsi" w:eastAsia="Calibri" w:hAnsiTheme="majorHAnsi" w:cstheme="majorHAnsi"/>
                <w:bCs/>
                <w:iCs/>
                <w:sz w:val="22"/>
                <w:szCs w:val="22"/>
                <w:lang w:val="en-US" w:eastAsia="en-GB"/>
              </w:rPr>
            </w:pPr>
            <w:r w:rsidRPr="008E5146">
              <w:rPr>
                <w:rFonts w:asciiTheme="majorHAnsi" w:eastAsia="Calibri" w:hAnsiTheme="majorHAnsi" w:cstheme="majorHAnsi"/>
                <w:iCs/>
                <w:sz w:val="22"/>
                <w:szCs w:val="22"/>
                <w:lang w:val="en-US" w:eastAsia="en-GB"/>
              </w:rPr>
              <w:t>Ensure compliance with SCI guidelines:</w:t>
            </w:r>
            <w:r w:rsidRPr="008E5146">
              <w:rPr>
                <w:rFonts w:asciiTheme="majorHAnsi" w:eastAsia="Calibri" w:hAnsiTheme="majorHAnsi" w:cstheme="majorHAnsi"/>
                <w:bCs/>
                <w:iCs/>
                <w:sz w:val="22"/>
                <w:szCs w:val="22"/>
                <w:lang w:val="en-US" w:eastAsia="en-GB"/>
              </w:rPr>
              <w:t xml:space="preserve"> Depending on the PAA review and approval process, monitor partner procurement activities to ensure compliance and adherence to SCI procurement guidelines.</w:t>
            </w:r>
          </w:p>
          <w:p w14:paraId="7FF05D9A" w14:textId="54A795C4" w:rsidR="008E5146" w:rsidRPr="008E5146" w:rsidRDefault="008E5146" w:rsidP="008E5146">
            <w:pPr>
              <w:pStyle w:val="ListParagraph"/>
              <w:numPr>
                <w:ilvl w:val="0"/>
                <w:numId w:val="11"/>
              </w:numPr>
              <w:rPr>
                <w:rFonts w:asciiTheme="majorHAnsi" w:eastAsia="Calibri" w:hAnsiTheme="majorHAnsi" w:cstheme="majorHAnsi"/>
                <w:bCs/>
                <w:iCs/>
                <w:sz w:val="22"/>
                <w:szCs w:val="22"/>
                <w:lang w:val="en-US" w:eastAsia="en-GB"/>
              </w:rPr>
            </w:pPr>
            <w:r w:rsidRPr="008E5146">
              <w:rPr>
                <w:rFonts w:asciiTheme="majorHAnsi" w:eastAsia="Calibri" w:hAnsiTheme="majorHAnsi" w:cstheme="majorHAnsi"/>
                <w:iCs/>
                <w:sz w:val="22"/>
                <w:szCs w:val="22"/>
                <w:lang w:val="en-US" w:eastAsia="en-GB"/>
              </w:rPr>
              <w:t>Supplier vetting</w:t>
            </w:r>
            <w:r w:rsidRPr="008E5146">
              <w:rPr>
                <w:rFonts w:asciiTheme="majorHAnsi" w:eastAsia="Calibri" w:hAnsiTheme="majorHAnsi" w:cstheme="majorHAnsi"/>
                <w:bCs/>
                <w:iCs/>
                <w:sz w:val="22"/>
                <w:szCs w:val="22"/>
                <w:lang w:val="en-US" w:eastAsia="en-GB"/>
              </w:rPr>
              <w:t>: Ensure that partner suppliers for any purchase above USD 100 are vetted through SCI’s due diligence processes to maintain transparency and integrity.</w:t>
            </w:r>
          </w:p>
          <w:p w14:paraId="5C855F41" w14:textId="11336DD1" w:rsidR="008E5146" w:rsidRDefault="008E5146" w:rsidP="008E5146">
            <w:pPr>
              <w:pStyle w:val="ListParagraph"/>
              <w:numPr>
                <w:ilvl w:val="0"/>
                <w:numId w:val="11"/>
              </w:numPr>
              <w:rPr>
                <w:rFonts w:asciiTheme="majorHAnsi" w:eastAsia="Calibri" w:hAnsiTheme="majorHAnsi" w:cstheme="majorHAnsi"/>
                <w:bCs/>
                <w:iCs/>
                <w:sz w:val="22"/>
                <w:szCs w:val="22"/>
                <w:lang w:val="en-US" w:eastAsia="en-GB"/>
              </w:rPr>
            </w:pPr>
            <w:r w:rsidRPr="008E5146">
              <w:rPr>
                <w:rFonts w:asciiTheme="majorHAnsi" w:eastAsia="Calibri" w:hAnsiTheme="majorHAnsi" w:cstheme="majorHAnsi"/>
                <w:b/>
                <w:iCs/>
                <w:sz w:val="22"/>
                <w:szCs w:val="22"/>
                <w:lang w:val="en-US" w:eastAsia="en-GB"/>
              </w:rPr>
              <w:lastRenderedPageBreak/>
              <w:t xml:space="preserve"> </w:t>
            </w:r>
            <w:r w:rsidRPr="008E5146">
              <w:rPr>
                <w:rFonts w:asciiTheme="majorHAnsi" w:eastAsia="Calibri" w:hAnsiTheme="majorHAnsi" w:cstheme="majorHAnsi"/>
                <w:bCs/>
                <w:iCs/>
                <w:sz w:val="22"/>
                <w:szCs w:val="22"/>
                <w:lang w:val="en-US" w:eastAsia="en-GB"/>
              </w:rPr>
              <w:t>Capacity building for partner teams</w:t>
            </w:r>
            <w:r w:rsidRPr="008E5146">
              <w:rPr>
                <w:rFonts w:asciiTheme="majorHAnsi" w:eastAsia="Calibri" w:hAnsiTheme="majorHAnsi" w:cstheme="majorHAnsi"/>
                <w:b/>
                <w:iCs/>
                <w:sz w:val="22"/>
                <w:szCs w:val="22"/>
                <w:lang w:val="en-US" w:eastAsia="en-GB"/>
              </w:rPr>
              <w:t>:</w:t>
            </w:r>
            <w:r w:rsidRPr="008E5146">
              <w:rPr>
                <w:rFonts w:asciiTheme="majorHAnsi" w:eastAsia="Calibri" w:hAnsiTheme="majorHAnsi" w:cstheme="majorHAnsi"/>
                <w:bCs/>
                <w:iCs/>
                <w:sz w:val="22"/>
                <w:szCs w:val="22"/>
                <w:lang w:val="en-US" w:eastAsia="en-GB"/>
              </w:rPr>
              <w:t xml:space="preserve"> Collaborate with the Supply Chain Officer to develop and implement capacity-building initiatives, ensuring partner teams understand and follow SCI’s supply chain procedures effectively.</w:t>
            </w:r>
          </w:p>
          <w:p w14:paraId="4E024EFA" w14:textId="77777777" w:rsidR="008E5146" w:rsidRPr="008E5146" w:rsidRDefault="008E5146" w:rsidP="008E5146">
            <w:pPr>
              <w:ind w:left="360"/>
              <w:rPr>
                <w:rFonts w:asciiTheme="majorHAnsi" w:eastAsia="Calibri" w:hAnsiTheme="majorHAnsi" w:cstheme="majorHAnsi"/>
                <w:bCs/>
                <w:iCs/>
                <w:sz w:val="22"/>
                <w:szCs w:val="22"/>
                <w:lang w:val="en-US" w:eastAsia="en-GB"/>
              </w:rPr>
            </w:pPr>
          </w:p>
          <w:p w14:paraId="589C0D37" w14:textId="0C6F60A4" w:rsidR="006E266F" w:rsidRPr="00C45D51" w:rsidRDefault="008E5146" w:rsidP="008E5146">
            <w:pPr>
              <w:jc w:val="both"/>
              <w:rPr>
                <w:rFonts w:asciiTheme="majorHAnsi" w:eastAsia="Calibri" w:hAnsiTheme="majorHAnsi" w:cstheme="majorHAnsi"/>
                <w:b/>
                <w:iCs/>
                <w:sz w:val="22"/>
                <w:szCs w:val="22"/>
                <w:lang w:eastAsia="en-GB"/>
              </w:rPr>
            </w:pPr>
            <w:r w:rsidRPr="008E5146">
              <w:rPr>
                <w:rFonts w:asciiTheme="majorHAnsi" w:eastAsia="Calibri" w:hAnsiTheme="majorHAnsi" w:cstheme="majorHAnsi"/>
                <w:b/>
                <w:iCs/>
                <w:sz w:val="22"/>
                <w:szCs w:val="22"/>
                <w:lang w:eastAsia="en-GB"/>
              </w:rPr>
              <w:t>Assets Management</w:t>
            </w:r>
            <w:r w:rsidR="00123855">
              <w:rPr>
                <w:rFonts w:asciiTheme="majorHAnsi" w:eastAsia="Calibri" w:hAnsiTheme="majorHAnsi" w:cstheme="majorHAnsi"/>
                <w:b/>
                <w:iCs/>
                <w:sz w:val="22"/>
                <w:szCs w:val="22"/>
                <w:lang w:eastAsia="en-GB"/>
              </w:rPr>
              <w:t xml:space="preserve"> </w:t>
            </w:r>
            <w:r>
              <w:rPr>
                <w:rFonts w:asciiTheme="majorHAnsi" w:eastAsia="Calibri" w:hAnsiTheme="majorHAnsi" w:cstheme="majorHAnsi"/>
                <w:b/>
                <w:iCs/>
                <w:sz w:val="22"/>
                <w:szCs w:val="22"/>
                <w:lang w:eastAsia="en-GB"/>
              </w:rPr>
              <w:t>(</w:t>
            </w:r>
            <w:r w:rsidR="00123855">
              <w:rPr>
                <w:rFonts w:asciiTheme="majorHAnsi" w:eastAsia="Calibri" w:hAnsiTheme="majorHAnsi" w:cstheme="majorHAnsi"/>
                <w:b/>
                <w:iCs/>
                <w:sz w:val="22"/>
                <w:szCs w:val="22"/>
                <w:lang w:eastAsia="en-GB"/>
              </w:rPr>
              <w:t>5</w:t>
            </w:r>
            <w:r w:rsidR="00A569BF" w:rsidRPr="00C45D51">
              <w:rPr>
                <w:rFonts w:asciiTheme="majorHAnsi" w:eastAsia="Calibri" w:hAnsiTheme="majorHAnsi" w:cstheme="majorHAnsi"/>
                <w:b/>
                <w:iCs/>
                <w:sz w:val="22"/>
                <w:szCs w:val="22"/>
                <w:lang w:eastAsia="en-GB"/>
              </w:rPr>
              <w:t>%</w:t>
            </w:r>
            <w:r>
              <w:rPr>
                <w:rFonts w:asciiTheme="majorHAnsi" w:eastAsia="Calibri" w:hAnsiTheme="majorHAnsi" w:cstheme="majorHAnsi"/>
                <w:b/>
                <w:iCs/>
                <w:sz w:val="22"/>
                <w:szCs w:val="22"/>
                <w:lang w:eastAsia="en-GB"/>
              </w:rPr>
              <w:t>)</w:t>
            </w:r>
          </w:p>
          <w:p w14:paraId="75B3DC21" w14:textId="77777777" w:rsidR="000F153A" w:rsidRPr="00C45D51" w:rsidRDefault="00B57F8E" w:rsidP="000D18E5">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Implement logistics and supply chain standards and procedures </w:t>
            </w:r>
            <w:r w:rsidR="000D18E5" w:rsidRPr="00C45D51">
              <w:rPr>
                <w:rFonts w:asciiTheme="majorHAnsi" w:eastAsia="Calibri" w:hAnsiTheme="majorHAnsi" w:cstheme="majorHAnsi"/>
                <w:bCs/>
                <w:iCs/>
                <w:sz w:val="22"/>
                <w:szCs w:val="22"/>
                <w:lang w:eastAsia="en-GB"/>
              </w:rPr>
              <w:t>/</w:t>
            </w:r>
            <w:r w:rsidRPr="00C45D51">
              <w:rPr>
                <w:rFonts w:asciiTheme="majorHAnsi" w:eastAsia="Calibri" w:hAnsiTheme="majorHAnsi" w:cstheme="majorHAnsi"/>
                <w:bCs/>
                <w:iCs/>
                <w:sz w:val="22"/>
                <w:szCs w:val="22"/>
                <w:lang w:eastAsia="en-GB"/>
              </w:rPr>
              <w:t>SC</w:t>
            </w:r>
            <w:r w:rsidR="000D18E5" w:rsidRPr="00C45D51">
              <w:rPr>
                <w:rFonts w:asciiTheme="majorHAnsi" w:eastAsia="Calibri" w:hAnsiTheme="majorHAnsi" w:cstheme="majorHAnsi"/>
                <w:bCs/>
                <w:iCs/>
                <w:sz w:val="22"/>
                <w:szCs w:val="22"/>
                <w:lang w:eastAsia="en-GB"/>
              </w:rPr>
              <w:t>I</w:t>
            </w:r>
            <w:r w:rsidRPr="00C45D51">
              <w:rPr>
                <w:rFonts w:asciiTheme="majorHAnsi" w:eastAsia="Calibri" w:hAnsiTheme="majorHAnsi" w:cstheme="majorHAnsi"/>
                <w:bCs/>
                <w:iCs/>
                <w:sz w:val="22"/>
                <w:szCs w:val="22"/>
                <w:lang w:eastAsia="en-GB"/>
              </w:rPr>
              <w:t xml:space="preserve"> Quality Framework to meet SCI operational quality standards</w:t>
            </w:r>
            <w:r w:rsidR="00730A43" w:rsidRPr="00C45D51">
              <w:rPr>
                <w:rFonts w:asciiTheme="majorHAnsi" w:eastAsia="Calibri" w:hAnsiTheme="majorHAnsi" w:cstheme="majorHAnsi"/>
                <w:bCs/>
                <w:iCs/>
                <w:sz w:val="22"/>
                <w:szCs w:val="22"/>
                <w:lang w:eastAsia="en-GB"/>
              </w:rPr>
              <w:t xml:space="preserve"> </w:t>
            </w:r>
            <w:r w:rsidR="000F153A" w:rsidRPr="00C45D51">
              <w:rPr>
                <w:rFonts w:asciiTheme="majorHAnsi" w:eastAsia="Calibri" w:hAnsiTheme="majorHAnsi" w:cstheme="majorHAnsi"/>
                <w:bCs/>
                <w:iCs/>
                <w:sz w:val="22"/>
                <w:szCs w:val="22"/>
                <w:lang w:eastAsia="en-GB"/>
              </w:rPr>
              <w:t xml:space="preserve">across </w:t>
            </w:r>
            <w:r w:rsidR="001E11AE" w:rsidRPr="00C45D51">
              <w:rPr>
                <w:rFonts w:asciiTheme="majorHAnsi" w:eastAsia="Calibri" w:hAnsiTheme="majorHAnsi" w:cstheme="majorHAnsi"/>
                <w:bCs/>
                <w:iCs/>
                <w:sz w:val="22"/>
                <w:szCs w:val="22"/>
                <w:lang w:eastAsia="en-GB"/>
              </w:rPr>
              <w:t xml:space="preserve">the Area Office and Partners </w:t>
            </w:r>
          </w:p>
          <w:p w14:paraId="1010E670" w14:textId="77777777" w:rsidR="000F153A" w:rsidRPr="00C45D51" w:rsidRDefault="000F153A" w:rsidP="001E11AE">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Lead the process of Quarterly Physical Stock </w:t>
            </w:r>
            <w:r w:rsidR="00730A43" w:rsidRPr="00C45D51">
              <w:rPr>
                <w:rFonts w:asciiTheme="majorHAnsi" w:eastAsia="Calibri" w:hAnsiTheme="majorHAnsi" w:cstheme="majorHAnsi"/>
                <w:bCs/>
                <w:iCs/>
                <w:sz w:val="22"/>
                <w:szCs w:val="22"/>
                <w:lang w:eastAsia="en-GB"/>
              </w:rPr>
              <w:t>take</w:t>
            </w:r>
            <w:r w:rsidRPr="00C45D51">
              <w:rPr>
                <w:rFonts w:asciiTheme="majorHAnsi" w:eastAsia="Calibri" w:hAnsiTheme="majorHAnsi" w:cstheme="majorHAnsi"/>
                <w:bCs/>
                <w:iCs/>
                <w:sz w:val="22"/>
                <w:szCs w:val="22"/>
                <w:lang w:eastAsia="en-GB"/>
              </w:rPr>
              <w:t xml:space="preserve"> to ensure records and physical stocks records are reconciled within active project life of awards and grants</w:t>
            </w:r>
          </w:p>
          <w:p w14:paraId="73650152" w14:textId="77777777" w:rsidR="005F241B" w:rsidRPr="00C45D51" w:rsidRDefault="005F241B" w:rsidP="001E11AE">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Support the relevant area office to implement fleet management systems to ensure accountable, efficient use and allocation of the vehicle fleet.</w:t>
            </w:r>
          </w:p>
          <w:p w14:paraId="04F08E32" w14:textId="77777777" w:rsidR="005F241B" w:rsidRPr="00C45D51" w:rsidRDefault="005F241B" w:rsidP="001E11AE">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Coordinate with RPU on International Procurement and freight scheduling whenever required</w:t>
            </w:r>
          </w:p>
          <w:p w14:paraId="1B8BBAC1" w14:textId="77777777" w:rsidR="000F153A" w:rsidRPr="00C45D51" w:rsidRDefault="005F241B" w:rsidP="005F241B">
            <w:pPr>
              <w:pStyle w:val="ListParagraph"/>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Oversee the SRO </w:t>
            </w:r>
            <w:r w:rsidR="00C2794C" w:rsidRPr="00C45D51">
              <w:rPr>
                <w:rFonts w:asciiTheme="majorHAnsi" w:eastAsia="Calibri" w:hAnsiTheme="majorHAnsi" w:cstheme="majorHAnsi"/>
                <w:bCs/>
                <w:iCs/>
                <w:sz w:val="22"/>
                <w:szCs w:val="22"/>
                <w:lang w:eastAsia="en-GB"/>
              </w:rPr>
              <w:t>a</w:t>
            </w:r>
            <w:r w:rsidR="000F153A" w:rsidRPr="00C45D51">
              <w:rPr>
                <w:rFonts w:asciiTheme="majorHAnsi" w:eastAsia="Calibri" w:hAnsiTheme="majorHAnsi" w:cstheme="majorHAnsi"/>
                <w:bCs/>
                <w:iCs/>
                <w:sz w:val="22"/>
                <w:szCs w:val="22"/>
                <w:lang w:eastAsia="en-GB"/>
              </w:rPr>
              <w:t>sset register</w:t>
            </w:r>
            <w:r w:rsidRPr="00C45D51">
              <w:rPr>
                <w:rFonts w:asciiTheme="majorHAnsi" w:eastAsia="Calibri" w:hAnsiTheme="majorHAnsi" w:cstheme="majorHAnsi"/>
                <w:bCs/>
                <w:iCs/>
                <w:sz w:val="22"/>
                <w:szCs w:val="22"/>
                <w:lang w:eastAsia="en-GB"/>
              </w:rPr>
              <w:t xml:space="preserve">s are constantly </w:t>
            </w:r>
            <w:r w:rsidR="00B7643B" w:rsidRPr="00C45D51">
              <w:rPr>
                <w:rFonts w:asciiTheme="majorHAnsi" w:eastAsia="Calibri" w:hAnsiTheme="majorHAnsi" w:cstheme="majorHAnsi"/>
                <w:bCs/>
                <w:iCs/>
                <w:sz w:val="22"/>
                <w:szCs w:val="22"/>
                <w:lang w:eastAsia="en-GB"/>
              </w:rPr>
              <w:t>updated, maintained</w:t>
            </w:r>
            <w:r w:rsidR="000F153A" w:rsidRPr="00C45D51">
              <w:rPr>
                <w:rFonts w:asciiTheme="majorHAnsi" w:eastAsia="Calibri" w:hAnsiTheme="majorHAnsi" w:cstheme="majorHAnsi"/>
                <w:bCs/>
                <w:iCs/>
                <w:sz w:val="22"/>
                <w:szCs w:val="22"/>
                <w:lang w:eastAsia="en-GB"/>
              </w:rPr>
              <w:t xml:space="preserve">, that all assets are logged, issued with unique asset numbers and cards and are tracked throughout the Area Office </w:t>
            </w:r>
          </w:p>
          <w:p w14:paraId="5A88467E" w14:textId="77777777" w:rsidR="000F153A" w:rsidRPr="00C45D51" w:rsidRDefault="000F153A" w:rsidP="001E11AE">
            <w:pPr>
              <w:pStyle w:val="ListParagraph"/>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Champion the Asset Verification Exercise periodically to ensure an accurate listing of Assets for the organisation</w:t>
            </w:r>
          </w:p>
          <w:p w14:paraId="39053B72" w14:textId="77777777" w:rsidR="00730A43" w:rsidRPr="00C45D51" w:rsidRDefault="00730A43" w:rsidP="001E11AE">
            <w:pPr>
              <w:pStyle w:val="ListParagraph"/>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Monitor the acquisition of assets in close adherence with the BIS requirements</w:t>
            </w:r>
          </w:p>
          <w:p w14:paraId="18C65EEE" w14:textId="77777777" w:rsidR="00B57F8E" w:rsidRDefault="00B7643B" w:rsidP="00B7643B">
            <w:pPr>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Conduct spot checks to Randomly m</w:t>
            </w:r>
            <w:r w:rsidR="000F153A" w:rsidRPr="00C45D51">
              <w:rPr>
                <w:rFonts w:asciiTheme="majorHAnsi" w:eastAsia="Calibri" w:hAnsiTheme="majorHAnsi" w:cstheme="majorHAnsi"/>
                <w:bCs/>
                <w:iCs/>
                <w:sz w:val="22"/>
                <w:szCs w:val="22"/>
                <w:lang w:eastAsia="en-GB"/>
              </w:rPr>
              <w:t>onitor stock</w:t>
            </w:r>
            <w:r w:rsidR="00B57F8E" w:rsidRPr="00C45D51">
              <w:rPr>
                <w:rFonts w:asciiTheme="majorHAnsi" w:eastAsia="Calibri" w:hAnsiTheme="majorHAnsi" w:cstheme="majorHAnsi"/>
                <w:bCs/>
                <w:iCs/>
                <w:sz w:val="22"/>
                <w:szCs w:val="22"/>
                <w:lang w:eastAsia="en-GB"/>
              </w:rPr>
              <w:t>s and Program supplies are effectively entered on the Total Inventory Management Systems to account for all inbound and outbound movement of commodities</w:t>
            </w:r>
            <w:r w:rsidR="0072074E" w:rsidRPr="00C45D51">
              <w:rPr>
                <w:rFonts w:asciiTheme="majorHAnsi" w:eastAsia="Calibri" w:hAnsiTheme="majorHAnsi" w:cstheme="majorHAnsi"/>
                <w:bCs/>
                <w:iCs/>
                <w:sz w:val="22"/>
                <w:szCs w:val="22"/>
                <w:lang w:eastAsia="en-GB"/>
              </w:rPr>
              <w:t xml:space="preserve"> and Program Supplies</w:t>
            </w:r>
          </w:p>
          <w:p w14:paraId="221A623B" w14:textId="77777777" w:rsidR="00475CAA" w:rsidRDefault="00475CAA" w:rsidP="00475CAA">
            <w:pPr>
              <w:ind w:left="360"/>
              <w:jc w:val="both"/>
              <w:rPr>
                <w:rFonts w:asciiTheme="majorHAnsi" w:eastAsia="Calibri" w:hAnsiTheme="majorHAnsi" w:cstheme="majorHAnsi"/>
                <w:bCs/>
                <w:iCs/>
                <w:sz w:val="22"/>
                <w:szCs w:val="22"/>
                <w:lang w:eastAsia="en-GB"/>
              </w:rPr>
            </w:pPr>
          </w:p>
          <w:p w14:paraId="18FF4AEE" w14:textId="77777777" w:rsidR="00475CAA" w:rsidRPr="00475CAA" w:rsidRDefault="00475CAA" w:rsidP="00475CAA">
            <w:pPr>
              <w:jc w:val="both"/>
              <w:rPr>
                <w:rFonts w:asciiTheme="majorHAnsi" w:eastAsia="Calibri" w:hAnsiTheme="majorHAnsi" w:cstheme="majorHAnsi"/>
                <w:b/>
                <w:bCs/>
                <w:iCs/>
                <w:sz w:val="22"/>
                <w:szCs w:val="22"/>
                <w:lang w:val="en-US" w:eastAsia="en-GB"/>
              </w:rPr>
            </w:pPr>
            <w:r w:rsidRPr="00475CAA">
              <w:rPr>
                <w:rFonts w:asciiTheme="majorHAnsi" w:eastAsia="Calibri" w:hAnsiTheme="majorHAnsi" w:cstheme="majorHAnsi"/>
                <w:b/>
                <w:bCs/>
                <w:iCs/>
                <w:sz w:val="22"/>
                <w:szCs w:val="22"/>
                <w:lang w:val="en-US" w:eastAsia="en-GB"/>
              </w:rPr>
              <w:t>Administration (5%)</w:t>
            </w:r>
          </w:p>
          <w:p w14:paraId="14EA4FE6" w14:textId="77777777" w:rsidR="00475CAA" w:rsidRPr="00475CAA" w:rsidRDefault="00475CAA" w:rsidP="00475CAA">
            <w:pPr>
              <w:numPr>
                <w:ilvl w:val="0"/>
                <w:numId w:val="17"/>
              </w:numPr>
              <w:jc w:val="both"/>
              <w:rPr>
                <w:rFonts w:asciiTheme="majorHAnsi" w:eastAsia="Calibri" w:hAnsiTheme="majorHAnsi" w:cstheme="majorHAnsi"/>
                <w:bCs/>
                <w:iCs/>
                <w:sz w:val="22"/>
                <w:szCs w:val="22"/>
                <w:lang w:val="en-US" w:eastAsia="en-GB"/>
              </w:rPr>
            </w:pPr>
            <w:r w:rsidRPr="00475CAA">
              <w:rPr>
                <w:rFonts w:asciiTheme="majorHAnsi" w:eastAsia="Calibri" w:hAnsiTheme="majorHAnsi" w:cstheme="majorHAnsi"/>
                <w:iCs/>
                <w:sz w:val="22"/>
                <w:szCs w:val="22"/>
                <w:lang w:val="en-US" w:eastAsia="en-GB"/>
              </w:rPr>
              <w:t>Lead and advise on building management:</w:t>
            </w:r>
            <w:r w:rsidRPr="00475CAA">
              <w:rPr>
                <w:rFonts w:asciiTheme="majorHAnsi" w:eastAsia="Calibri" w:hAnsiTheme="majorHAnsi" w:cstheme="majorHAnsi"/>
                <w:bCs/>
                <w:iCs/>
                <w:sz w:val="22"/>
                <w:szCs w:val="22"/>
                <w:lang w:val="en-US" w:eastAsia="en-GB"/>
              </w:rPr>
              <w:t xml:space="preserve"> Guide the Admin Officer in effectively managing SCI properties, including rental agreements for housing, guest houses, and warehouses, ensuring contracts are properly handled and facilities are well-maintained.</w:t>
            </w:r>
          </w:p>
          <w:p w14:paraId="7C07F04F" w14:textId="77777777" w:rsidR="00475CAA" w:rsidRPr="00475CAA" w:rsidRDefault="00475CAA" w:rsidP="00475CAA">
            <w:pPr>
              <w:numPr>
                <w:ilvl w:val="0"/>
                <w:numId w:val="17"/>
              </w:numPr>
              <w:jc w:val="both"/>
              <w:rPr>
                <w:rFonts w:asciiTheme="majorHAnsi" w:eastAsia="Calibri" w:hAnsiTheme="majorHAnsi" w:cstheme="majorHAnsi"/>
                <w:bCs/>
                <w:iCs/>
                <w:sz w:val="22"/>
                <w:szCs w:val="22"/>
                <w:lang w:val="en-US" w:eastAsia="en-GB"/>
              </w:rPr>
            </w:pPr>
            <w:r w:rsidRPr="00475CAA">
              <w:rPr>
                <w:rFonts w:asciiTheme="majorHAnsi" w:eastAsia="Calibri" w:hAnsiTheme="majorHAnsi" w:cstheme="majorHAnsi"/>
                <w:iCs/>
                <w:sz w:val="22"/>
                <w:szCs w:val="22"/>
                <w:lang w:val="en-US" w:eastAsia="en-GB"/>
              </w:rPr>
              <w:t>Lead and advise on hotel accommodation and staff bookings:</w:t>
            </w:r>
            <w:r w:rsidRPr="00475CAA">
              <w:rPr>
                <w:rFonts w:asciiTheme="majorHAnsi" w:eastAsia="Calibri" w:hAnsiTheme="majorHAnsi" w:cstheme="majorHAnsi"/>
                <w:bCs/>
                <w:iCs/>
                <w:sz w:val="22"/>
                <w:szCs w:val="22"/>
                <w:lang w:val="en-US" w:eastAsia="en-GB"/>
              </w:rPr>
              <w:t xml:space="preserve"> Provide oversight and guidance on arranging hotel accommodations and staff travel bookings, ensuring efficient processes and cost-effective solutions.</w:t>
            </w:r>
          </w:p>
          <w:p w14:paraId="579B0B05" w14:textId="77777777" w:rsidR="00475CAA" w:rsidRPr="00475CAA" w:rsidRDefault="00475CAA" w:rsidP="00475CAA">
            <w:pPr>
              <w:numPr>
                <w:ilvl w:val="0"/>
                <w:numId w:val="17"/>
              </w:numPr>
              <w:jc w:val="both"/>
              <w:rPr>
                <w:rFonts w:asciiTheme="majorHAnsi" w:eastAsia="Calibri" w:hAnsiTheme="majorHAnsi" w:cstheme="majorHAnsi"/>
                <w:bCs/>
                <w:iCs/>
                <w:sz w:val="22"/>
                <w:szCs w:val="22"/>
                <w:lang w:val="en-US" w:eastAsia="en-GB"/>
              </w:rPr>
            </w:pPr>
            <w:r w:rsidRPr="00475CAA">
              <w:rPr>
                <w:rFonts w:asciiTheme="majorHAnsi" w:eastAsia="Calibri" w:hAnsiTheme="majorHAnsi" w:cstheme="majorHAnsi"/>
                <w:iCs/>
                <w:sz w:val="22"/>
                <w:szCs w:val="22"/>
                <w:lang w:val="en-US" w:eastAsia="en-GB"/>
              </w:rPr>
              <w:t>Lead and advise on payment requests for utilities:</w:t>
            </w:r>
            <w:r w:rsidRPr="00475CAA">
              <w:rPr>
                <w:rFonts w:asciiTheme="majorHAnsi" w:eastAsia="Calibri" w:hAnsiTheme="majorHAnsi" w:cstheme="majorHAnsi"/>
                <w:bCs/>
                <w:iCs/>
                <w:sz w:val="22"/>
                <w:szCs w:val="22"/>
                <w:lang w:val="en-US" w:eastAsia="en-GB"/>
              </w:rPr>
              <w:t xml:space="preserve"> Oversee the preparation and submission of payment requests for utilities and related services, ensuring timely payments and accurate records.</w:t>
            </w:r>
          </w:p>
          <w:p w14:paraId="7202B6A0" w14:textId="77777777" w:rsidR="00475CAA" w:rsidRPr="00475CAA" w:rsidRDefault="00475CAA" w:rsidP="00475CAA">
            <w:pPr>
              <w:numPr>
                <w:ilvl w:val="0"/>
                <w:numId w:val="17"/>
              </w:numPr>
              <w:jc w:val="both"/>
              <w:rPr>
                <w:rFonts w:asciiTheme="majorHAnsi" w:eastAsia="Calibri" w:hAnsiTheme="majorHAnsi" w:cstheme="majorHAnsi"/>
                <w:bCs/>
                <w:iCs/>
                <w:sz w:val="22"/>
                <w:szCs w:val="22"/>
                <w:lang w:val="en-US" w:eastAsia="en-GB"/>
              </w:rPr>
            </w:pPr>
            <w:r w:rsidRPr="00475CAA">
              <w:rPr>
                <w:rFonts w:asciiTheme="majorHAnsi" w:eastAsia="Calibri" w:hAnsiTheme="majorHAnsi" w:cstheme="majorHAnsi"/>
                <w:iCs/>
                <w:sz w:val="22"/>
                <w:szCs w:val="22"/>
                <w:lang w:val="en-US" w:eastAsia="en-GB"/>
              </w:rPr>
              <w:t>Lead and advise on the booking system for meeting rooms:</w:t>
            </w:r>
            <w:r w:rsidRPr="00475CAA">
              <w:rPr>
                <w:rFonts w:asciiTheme="majorHAnsi" w:eastAsia="Calibri" w:hAnsiTheme="majorHAnsi" w:cstheme="majorHAnsi"/>
                <w:bCs/>
                <w:iCs/>
                <w:sz w:val="22"/>
                <w:szCs w:val="22"/>
                <w:lang w:val="en-US" w:eastAsia="en-GB"/>
              </w:rPr>
              <w:t xml:space="preserve"> Ensure the smooth operation of the SRO’s meeting room booking system, offering guidance to ensure room allocation is efficient and well-coordinated.</w:t>
            </w:r>
          </w:p>
          <w:p w14:paraId="6D2502F8" w14:textId="77777777" w:rsidR="00475CAA" w:rsidRPr="00475CAA" w:rsidRDefault="00475CAA" w:rsidP="00475CAA">
            <w:pPr>
              <w:numPr>
                <w:ilvl w:val="0"/>
                <w:numId w:val="17"/>
              </w:numPr>
              <w:jc w:val="both"/>
              <w:rPr>
                <w:rFonts w:asciiTheme="majorHAnsi" w:eastAsia="Calibri" w:hAnsiTheme="majorHAnsi" w:cstheme="majorHAnsi"/>
                <w:bCs/>
                <w:iCs/>
                <w:sz w:val="22"/>
                <w:szCs w:val="22"/>
                <w:lang w:val="en-US" w:eastAsia="en-GB"/>
              </w:rPr>
            </w:pPr>
            <w:r w:rsidRPr="00475CAA">
              <w:rPr>
                <w:rFonts w:asciiTheme="majorHAnsi" w:eastAsia="Calibri" w:hAnsiTheme="majorHAnsi" w:cstheme="majorHAnsi"/>
                <w:iCs/>
                <w:sz w:val="22"/>
                <w:szCs w:val="22"/>
                <w:lang w:val="en-US" w:eastAsia="en-GB"/>
              </w:rPr>
              <w:t>Lead and advise on stock request PRs:</w:t>
            </w:r>
            <w:r w:rsidRPr="00475CAA">
              <w:rPr>
                <w:rFonts w:asciiTheme="majorHAnsi" w:eastAsia="Calibri" w:hAnsiTheme="majorHAnsi" w:cstheme="majorHAnsi"/>
                <w:bCs/>
                <w:iCs/>
                <w:sz w:val="22"/>
                <w:szCs w:val="22"/>
                <w:lang w:val="en-US" w:eastAsia="en-GB"/>
              </w:rPr>
              <w:t xml:space="preserve"> Oversee the preparation of stock request purchase requisitions (PRs) for essential supplies (stationery, kitchen items, paper, etc.), ensuring accurate forecasting and timely ordering to meet the needs of the main building.</w:t>
            </w:r>
          </w:p>
          <w:p w14:paraId="4C9BF007" w14:textId="77777777" w:rsidR="00475CAA" w:rsidRPr="00C45D51" w:rsidRDefault="00475CAA" w:rsidP="00475CAA">
            <w:pPr>
              <w:jc w:val="both"/>
              <w:rPr>
                <w:rFonts w:asciiTheme="majorHAnsi" w:eastAsia="Calibri" w:hAnsiTheme="majorHAnsi" w:cstheme="majorHAnsi"/>
                <w:bCs/>
                <w:iCs/>
                <w:sz w:val="22"/>
                <w:szCs w:val="22"/>
                <w:lang w:eastAsia="en-GB"/>
              </w:rPr>
            </w:pPr>
          </w:p>
          <w:p w14:paraId="0D349420" w14:textId="7E7A959D" w:rsidR="006E266F" w:rsidRPr="00C45D51" w:rsidRDefault="006E266F" w:rsidP="00AF5170">
            <w:pPr>
              <w:jc w:val="both"/>
              <w:rPr>
                <w:rFonts w:asciiTheme="majorHAnsi" w:eastAsia="Calibri" w:hAnsiTheme="majorHAnsi" w:cstheme="majorHAnsi"/>
                <w:b/>
                <w:iCs/>
                <w:sz w:val="22"/>
                <w:szCs w:val="22"/>
                <w:lang w:eastAsia="en-GB"/>
              </w:rPr>
            </w:pPr>
            <w:r w:rsidRPr="00C45D51">
              <w:rPr>
                <w:rFonts w:asciiTheme="majorHAnsi" w:eastAsia="Calibri" w:hAnsiTheme="majorHAnsi" w:cstheme="majorHAnsi"/>
                <w:b/>
                <w:iCs/>
                <w:sz w:val="22"/>
                <w:szCs w:val="22"/>
                <w:lang w:eastAsia="en-GB"/>
              </w:rPr>
              <w:t>Information Management</w:t>
            </w:r>
            <w:r w:rsidR="008E5146">
              <w:rPr>
                <w:rFonts w:asciiTheme="majorHAnsi" w:eastAsia="Calibri" w:hAnsiTheme="majorHAnsi" w:cstheme="majorHAnsi"/>
                <w:b/>
                <w:iCs/>
                <w:sz w:val="22"/>
                <w:szCs w:val="22"/>
                <w:lang w:eastAsia="en-GB"/>
              </w:rPr>
              <w:t xml:space="preserve"> (</w:t>
            </w:r>
            <w:r w:rsidR="00123855">
              <w:rPr>
                <w:rFonts w:asciiTheme="majorHAnsi" w:eastAsia="Calibri" w:hAnsiTheme="majorHAnsi" w:cstheme="majorHAnsi"/>
                <w:b/>
                <w:iCs/>
                <w:sz w:val="22"/>
                <w:szCs w:val="22"/>
                <w:lang w:eastAsia="en-GB"/>
              </w:rPr>
              <w:t>1</w:t>
            </w:r>
            <w:r w:rsidR="008E5146">
              <w:rPr>
                <w:rFonts w:asciiTheme="majorHAnsi" w:eastAsia="Calibri" w:hAnsiTheme="majorHAnsi" w:cstheme="majorHAnsi"/>
                <w:b/>
                <w:iCs/>
                <w:sz w:val="22"/>
                <w:szCs w:val="22"/>
                <w:lang w:eastAsia="en-GB"/>
              </w:rPr>
              <w:t>0</w:t>
            </w:r>
            <w:r w:rsidR="00A569BF" w:rsidRPr="00C45D51">
              <w:rPr>
                <w:rFonts w:asciiTheme="majorHAnsi" w:eastAsia="Calibri" w:hAnsiTheme="majorHAnsi" w:cstheme="majorHAnsi"/>
                <w:b/>
                <w:iCs/>
                <w:sz w:val="22"/>
                <w:szCs w:val="22"/>
                <w:lang w:eastAsia="en-GB"/>
              </w:rPr>
              <w:t>%</w:t>
            </w:r>
            <w:r w:rsidR="008E5146">
              <w:rPr>
                <w:rFonts w:asciiTheme="majorHAnsi" w:eastAsia="Calibri" w:hAnsiTheme="majorHAnsi" w:cstheme="majorHAnsi"/>
                <w:b/>
                <w:iCs/>
                <w:sz w:val="22"/>
                <w:szCs w:val="22"/>
                <w:lang w:eastAsia="en-GB"/>
              </w:rPr>
              <w:t>)</w:t>
            </w:r>
          </w:p>
          <w:p w14:paraId="352343ED" w14:textId="77777777" w:rsidR="003E60AF" w:rsidRPr="00C45D51" w:rsidRDefault="003E60AF" w:rsidP="00F206D1">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Ensuring accurate and regular reporting systems are maintained and Key Performance Indicators (KPI’s) </w:t>
            </w:r>
            <w:r w:rsidR="00730A43" w:rsidRPr="00C45D51">
              <w:rPr>
                <w:rFonts w:asciiTheme="majorHAnsi" w:eastAsia="Calibri" w:hAnsiTheme="majorHAnsi" w:cstheme="majorHAnsi"/>
                <w:bCs/>
                <w:iCs/>
                <w:sz w:val="22"/>
                <w:szCs w:val="22"/>
                <w:lang w:eastAsia="en-GB"/>
              </w:rPr>
              <w:t>metrics generated to</w:t>
            </w:r>
            <w:r w:rsidR="00164C9C" w:rsidRPr="00C45D51">
              <w:rPr>
                <w:rFonts w:asciiTheme="majorHAnsi" w:eastAsia="Calibri" w:hAnsiTheme="majorHAnsi" w:cstheme="majorHAnsi"/>
                <w:bCs/>
                <w:iCs/>
                <w:sz w:val="22"/>
                <w:szCs w:val="22"/>
                <w:lang w:eastAsia="en-GB"/>
              </w:rPr>
              <w:t xml:space="preserve"> </w:t>
            </w:r>
            <w:r w:rsidR="00730A43" w:rsidRPr="00C45D51">
              <w:rPr>
                <w:rFonts w:asciiTheme="majorHAnsi" w:eastAsia="Calibri" w:hAnsiTheme="majorHAnsi" w:cstheme="majorHAnsi"/>
                <w:bCs/>
                <w:iCs/>
                <w:sz w:val="22"/>
                <w:szCs w:val="22"/>
                <w:lang w:eastAsia="en-GB"/>
              </w:rPr>
              <w:t xml:space="preserve">track performance as part of Supply Chain and Programme Quality </w:t>
            </w:r>
          </w:p>
          <w:p w14:paraId="24F1ACB2" w14:textId="77777777" w:rsidR="003E60AF" w:rsidRDefault="0072074E" w:rsidP="00C90149">
            <w:pPr>
              <w:pStyle w:val="ListParagraph"/>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Use the SharePoint</w:t>
            </w:r>
            <w:r w:rsidR="003E60AF" w:rsidRPr="00C45D51">
              <w:rPr>
                <w:rFonts w:asciiTheme="majorHAnsi" w:eastAsia="Calibri" w:hAnsiTheme="majorHAnsi" w:cstheme="majorHAnsi"/>
                <w:bCs/>
                <w:iCs/>
                <w:sz w:val="22"/>
                <w:szCs w:val="22"/>
                <w:lang w:eastAsia="en-GB"/>
              </w:rPr>
              <w:t xml:space="preserve"> information management platform</w:t>
            </w:r>
            <w:r w:rsidR="00164C9C" w:rsidRPr="00C45D51">
              <w:rPr>
                <w:rFonts w:asciiTheme="majorHAnsi" w:eastAsia="Calibri" w:hAnsiTheme="majorHAnsi" w:cstheme="majorHAnsi"/>
                <w:bCs/>
                <w:iCs/>
                <w:sz w:val="22"/>
                <w:szCs w:val="22"/>
                <w:lang w:eastAsia="en-GB"/>
              </w:rPr>
              <w:t xml:space="preserve"> </w:t>
            </w:r>
            <w:r w:rsidR="003E7BE3" w:rsidRPr="00C45D51">
              <w:rPr>
                <w:rFonts w:asciiTheme="majorHAnsi" w:eastAsia="Calibri" w:hAnsiTheme="majorHAnsi" w:cstheme="majorHAnsi"/>
                <w:bCs/>
                <w:iCs/>
                <w:sz w:val="22"/>
                <w:szCs w:val="22"/>
                <w:lang w:eastAsia="en-GB"/>
              </w:rPr>
              <w:t>and ensure</w:t>
            </w:r>
            <w:r w:rsidR="003E60AF" w:rsidRPr="00C45D51">
              <w:rPr>
                <w:rFonts w:asciiTheme="majorHAnsi" w:eastAsia="Calibri" w:hAnsiTheme="majorHAnsi" w:cstheme="majorHAnsi"/>
                <w:bCs/>
                <w:iCs/>
                <w:sz w:val="22"/>
                <w:szCs w:val="22"/>
                <w:lang w:eastAsia="en-GB"/>
              </w:rPr>
              <w:t xml:space="preserve"> all relevant and most updated information is available at any time within the platform.</w:t>
            </w:r>
          </w:p>
          <w:p w14:paraId="35C88009" w14:textId="77777777" w:rsidR="00123855" w:rsidRPr="00C45D51" w:rsidRDefault="00123855" w:rsidP="00123855">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Consolidate, review and submit Monthly reports including Procurement Trackers Tender Tracker, BAF Tracker, Asset Register &amp; KPI Consolidated File </w:t>
            </w:r>
          </w:p>
          <w:p w14:paraId="67E49FA0" w14:textId="77777777" w:rsidR="00123855" w:rsidRPr="00C45D51" w:rsidRDefault="00123855" w:rsidP="00123855">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Monitor Key Performance Indicators (KPI’s) Metrics to track performance as part of Supply Chain and Programme Quality check</w:t>
            </w:r>
          </w:p>
          <w:p w14:paraId="48CCAC78" w14:textId="77777777" w:rsidR="00123855" w:rsidRPr="00C45D51" w:rsidRDefault="00123855" w:rsidP="00123855">
            <w:pPr>
              <w:pStyle w:val="ListParagraph"/>
              <w:numPr>
                <w:ilvl w:val="0"/>
                <w:numId w:val="11"/>
              </w:numPr>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Use SCI SharePoint platform to archive all Supply Chain documents in good resolution </w:t>
            </w:r>
          </w:p>
          <w:p w14:paraId="7B1A29F4" w14:textId="6F014E49" w:rsidR="00123855" w:rsidRDefault="00123855" w:rsidP="00123855">
            <w:pPr>
              <w:pStyle w:val="ListParagraph"/>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Share weekly Reports with Internal Users to be constantly updated on Supply Chain Progress, and status of Purchase Requests</w:t>
            </w:r>
          </w:p>
          <w:p w14:paraId="7F281DD1" w14:textId="53F32BFB" w:rsidR="00123855" w:rsidRPr="00C45D51" w:rsidRDefault="00123855" w:rsidP="00123855">
            <w:pPr>
              <w:pStyle w:val="ListParagraph"/>
              <w:numPr>
                <w:ilvl w:val="0"/>
                <w:numId w:val="11"/>
              </w:numPr>
              <w:jc w:val="both"/>
              <w:rPr>
                <w:rFonts w:asciiTheme="majorHAnsi" w:eastAsia="Calibri" w:hAnsiTheme="majorHAnsi" w:cstheme="majorHAnsi"/>
                <w:bCs/>
                <w:iCs/>
                <w:sz w:val="22"/>
                <w:szCs w:val="22"/>
                <w:lang w:eastAsia="en-GB"/>
              </w:rPr>
            </w:pPr>
            <w:r>
              <w:rPr>
                <w:rFonts w:asciiTheme="majorHAnsi" w:eastAsia="Calibri" w:hAnsiTheme="majorHAnsi" w:cstheme="majorHAnsi"/>
                <w:bCs/>
                <w:iCs/>
                <w:sz w:val="22"/>
                <w:szCs w:val="22"/>
                <w:lang w:eastAsia="en-GB"/>
              </w:rPr>
              <w:lastRenderedPageBreak/>
              <w:t xml:space="preserve">Country office Supply chain analysis </w:t>
            </w:r>
          </w:p>
          <w:p w14:paraId="667AFB15" w14:textId="5917F56B" w:rsidR="003E60AF" w:rsidRPr="00C45D51" w:rsidRDefault="003E60AF" w:rsidP="00B57F8E">
            <w:pPr>
              <w:jc w:val="both"/>
              <w:rPr>
                <w:rFonts w:asciiTheme="majorHAnsi" w:eastAsia="Calibri" w:hAnsiTheme="majorHAnsi" w:cstheme="majorHAnsi"/>
                <w:b/>
                <w:iCs/>
                <w:sz w:val="22"/>
                <w:szCs w:val="22"/>
                <w:lang w:eastAsia="en-GB"/>
              </w:rPr>
            </w:pPr>
            <w:r w:rsidRPr="00C45D51">
              <w:rPr>
                <w:rFonts w:asciiTheme="majorHAnsi" w:eastAsia="Calibri" w:hAnsiTheme="majorHAnsi" w:cstheme="majorHAnsi"/>
                <w:b/>
                <w:iCs/>
                <w:sz w:val="22"/>
                <w:szCs w:val="22"/>
                <w:lang w:eastAsia="en-GB"/>
              </w:rPr>
              <w:t>Develop the skills and experience of Save the Children Supply Chain staff (</w:t>
            </w:r>
            <w:r w:rsidR="00123855">
              <w:rPr>
                <w:rFonts w:asciiTheme="majorHAnsi" w:eastAsia="Calibri" w:hAnsiTheme="majorHAnsi" w:cstheme="majorHAnsi"/>
                <w:b/>
                <w:iCs/>
                <w:sz w:val="22"/>
                <w:szCs w:val="22"/>
                <w:lang w:eastAsia="en-GB"/>
              </w:rPr>
              <w:t>1</w:t>
            </w:r>
            <w:r w:rsidRPr="00C45D51">
              <w:rPr>
                <w:rFonts w:asciiTheme="majorHAnsi" w:eastAsia="Calibri" w:hAnsiTheme="majorHAnsi" w:cstheme="majorHAnsi"/>
                <w:b/>
                <w:iCs/>
                <w:sz w:val="22"/>
                <w:szCs w:val="22"/>
                <w:lang w:eastAsia="en-GB"/>
              </w:rPr>
              <w:t>0%)</w:t>
            </w:r>
          </w:p>
          <w:p w14:paraId="16FF4D57" w14:textId="77777777" w:rsidR="003E60AF" w:rsidRPr="00C45D51" w:rsidRDefault="00B7643B" w:rsidP="00C90149">
            <w:pPr>
              <w:pStyle w:val="ListParagraph"/>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C</w:t>
            </w:r>
            <w:r w:rsidR="003E60AF" w:rsidRPr="00C45D51">
              <w:rPr>
                <w:rFonts w:asciiTheme="majorHAnsi" w:eastAsia="Calibri" w:hAnsiTheme="majorHAnsi" w:cstheme="majorHAnsi"/>
                <w:bCs/>
                <w:iCs/>
                <w:sz w:val="22"/>
                <w:szCs w:val="22"/>
                <w:lang w:eastAsia="en-GB"/>
              </w:rPr>
              <w:t xml:space="preserve">oach staff to ensure performance or implementation issues are solved in a consultative manner </w:t>
            </w:r>
          </w:p>
          <w:p w14:paraId="5B46CDFB" w14:textId="77777777" w:rsidR="003E60AF" w:rsidRPr="00C45D51" w:rsidRDefault="003E60AF" w:rsidP="00A569BF">
            <w:pPr>
              <w:pStyle w:val="ListParagraph"/>
              <w:numPr>
                <w:ilvl w:val="0"/>
                <w:numId w:val="11"/>
              </w:numPr>
              <w:jc w:val="both"/>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Take ownership of personal capacity-building, ensuring plan is in place and agreed with </w:t>
            </w:r>
            <w:r w:rsidR="00A569BF" w:rsidRPr="00C45D51">
              <w:rPr>
                <w:rFonts w:asciiTheme="majorHAnsi" w:eastAsia="Calibri" w:hAnsiTheme="majorHAnsi" w:cstheme="majorHAnsi"/>
                <w:bCs/>
                <w:iCs/>
                <w:sz w:val="22"/>
                <w:szCs w:val="22"/>
                <w:lang w:eastAsia="en-GB"/>
              </w:rPr>
              <w:t>Line Manager</w:t>
            </w:r>
            <w:r w:rsidRPr="00C45D51">
              <w:rPr>
                <w:rFonts w:asciiTheme="majorHAnsi" w:eastAsia="Calibri" w:hAnsiTheme="majorHAnsi" w:cstheme="majorHAnsi"/>
                <w:bCs/>
                <w:iCs/>
                <w:sz w:val="22"/>
                <w:szCs w:val="22"/>
                <w:lang w:eastAsia="en-GB"/>
              </w:rPr>
              <w:t xml:space="preserve"> in order to build on areas of growth.</w:t>
            </w:r>
          </w:p>
          <w:p w14:paraId="1A3D519A" w14:textId="00584FA7" w:rsidR="0084204E" w:rsidRPr="00C45D51" w:rsidRDefault="0084204E" w:rsidP="00123855">
            <w:pPr>
              <w:jc w:val="both"/>
              <w:rPr>
                <w:rFonts w:asciiTheme="majorHAnsi" w:eastAsia="Calibri" w:hAnsiTheme="majorHAnsi" w:cstheme="majorHAnsi"/>
                <w:bCs/>
                <w:iCs/>
                <w:sz w:val="22"/>
                <w:szCs w:val="22"/>
                <w:lang w:eastAsia="en-GB"/>
              </w:rPr>
            </w:pPr>
          </w:p>
        </w:tc>
      </w:tr>
      <w:tr w:rsidR="004A055F" w:rsidRPr="00C45D51" w14:paraId="7A4C8095" w14:textId="77777777" w:rsidTr="001972E9">
        <w:tc>
          <w:tcPr>
            <w:tcW w:w="9791" w:type="dxa"/>
            <w:gridSpan w:val="2"/>
            <w:tcBorders>
              <w:top w:val="single" w:sz="4" w:space="0" w:color="000000"/>
              <w:left w:val="single" w:sz="4" w:space="0" w:color="000000"/>
              <w:bottom w:val="single" w:sz="4" w:space="0" w:color="000000"/>
              <w:right w:val="single" w:sz="4" w:space="0" w:color="000000"/>
            </w:tcBorders>
          </w:tcPr>
          <w:p w14:paraId="18F6129A" w14:textId="77777777" w:rsidR="00377DB9" w:rsidRPr="00C45D51" w:rsidRDefault="00377DB9" w:rsidP="00377DB9">
            <w:pPr>
              <w:tabs>
                <w:tab w:val="left" w:pos="2977"/>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lastRenderedPageBreak/>
              <w:t>The post-holder will comply with all relevant Save the Children policies and procedures with respect to child safeguarding, safety and security, code of conduct, equal opportunities and other relevant policies.</w:t>
            </w:r>
          </w:p>
          <w:p w14:paraId="33345924" w14:textId="77777777" w:rsidR="004A055F" w:rsidRPr="00C45D51" w:rsidRDefault="004A055F" w:rsidP="00164C9C">
            <w:pPr>
              <w:tabs>
                <w:tab w:val="left" w:pos="2977"/>
              </w:tabs>
              <w:snapToGrid w:val="0"/>
              <w:rPr>
                <w:rFonts w:asciiTheme="majorHAnsi" w:hAnsiTheme="majorHAnsi" w:cstheme="majorHAnsi"/>
                <w:b/>
                <w:sz w:val="20"/>
              </w:rPr>
            </w:pPr>
          </w:p>
        </w:tc>
      </w:tr>
      <w:tr w:rsidR="00D75877" w:rsidRPr="00C45D51" w14:paraId="05BE8A27" w14:textId="77777777" w:rsidTr="001972E9">
        <w:tc>
          <w:tcPr>
            <w:tcW w:w="9791" w:type="dxa"/>
            <w:gridSpan w:val="2"/>
            <w:tcBorders>
              <w:top w:val="single" w:sz="4" w:space="0" w:color="000000"/>
              <w:left w:val="single" w:sz="4" w:space="0" w:color="000000"/>
              <w:bottom w:val="single" w:sz="4" w:space="0" w:color="000000"/>
              <w:right w:val="single" w:sz="4" w:space="0" w:color="000000"/>
            </w:tcBorders>
          </w:tcPr>
          <w:p w14:paraId="7D461C74" w14:textId="77777777" w:rsidR="00D75877" w:rsidRPr="00C45D51" w:rsidRDefault="00D75877" w:rsidP="00377DB9">
            <w:pPr>
              <w:tabs>
                <w:tab w:val="left" w:pos="2977"/>
              </w:tabs>
              <w:snapToGrid w:val="0"/>
              <w:rPr>
                <w:rFonts w:asciiTheme="majorHAnsi" w:eastAsia="Calibri" w:hAnsiTheme="majorHAnsi" w:cstheme="majorHAnsi"/>
                <w:bCs/>
                <w:iCs/>
                <w:sz w:val="22"/>
                <w:szCs w:val="22"/>
                <w:lang w:eastAsia="en-GB"/>
              </w:rPr>
            </w:pPr>
          </w:p>
        </w:tc>
      </w:tr>
      <w:tr w:rsidR="0084204E" w:rsidRPr="00C45D51" w14:paraId="76918E85" w14:textId="77777777" w:rsidTr="001972E9">
        <w:tc>
          <w:tcPr>
            <w:tcW w:w="9791" w:type="dxa"/>
            <w:gridSpan w:val="2"/>
            <w:tcBorders>
              <w:top w:val="single" w:sz="4" w:space="0" w:color="000000"/>
              <w:left w:val="single" w:sz="4" w:space="0" w:color="000000"/>
              <w:bottom w:val="single" w:sz="4" w:space="0" w:color="000000"/>
              <w:right w:val="single" w:sz="4" w:space="0" w:color="000000"/>
            </w:tcBorders>
          </w:tcPr>
          <w:p w14:paraId="63EDD168" w14:textId="77777777" w:rsidR="0084204E" w:rsidRPr="00C45D51" w:rsidRDefault="0084204E" w:rsidP="00591754">
            <w:pPr>
              <w:tabs>
                <w:tab w:val="left" w:pos="2977"/>
              </w:tabs>
              <w:snapToGrid w:val="0"/>
              <w:rPr>
                <w:rFonts w:asciiTheme="majorHAnsi" w:eastAsia="Calibri" w:hAnsiTheme="majorHAnsi" w:cstheme="majorHAnsi"/>
                <w:b/>
                <w:iCs/>
                <w:sz w:val="22"/>
                <w:szCs w:val="22"/>
                <w:lang w:eastAsia="en-GB"/>
              </w:rPr>
            </w:pPr>
            <w:r w:rsidRPr="00C45D51">
              <w:rPr>
                <w:rFonts w:asciiTheme="majorHAnsi" w:eastAsia="Calibri" w:hAnsiTheme="majorHAnsi" w:cstheme="majorHAnsi"/>
                <w:b/>
                <w:iCs/>
                <w:sz w:val="22"/>
                <w:szCs w:val="22"/>
                <w:lang w:eastAsia="en-GB"/>
              </w:rPr>
              <w:t>SKILLS AND BEHAVIOURS (our Values in Practice):</w:t>
            </w:r>
          </w:p>
          <w:p w14:paraId="35877798" w14:textId="77777777" w:rsidR="0084204E" w:rsidRPr="00C45D51" w:rsidRDefault="0084204E" w:rsidP="00DF0932">
            <w:pPr>
              <w:tabs>
                <w:tab w:val="left" w:pos="2977"/>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
                <w:iCs/>
                <w:sz w:val="22"/>
                <w:szCs w:val="22"/>
                <w:lang w:eastAsia="en-GB"/>
              </w:rPr>
              <w:t>Accountability</w:t>
            </w:r>
            <w:r w:rsidRPr="00C45D51">
              <w:rPr>
                <w:rFonts w:asciiTheme="majorHAnsi" w:eastAsia="Calibri" w:hAnsiTheme="majorHAnsi" w:cstheme="majorHAnsi"/>
                <w:bCs/>
                <w:iCs/>
                <w:sz w:val="22"/>
                <w:szCs w:val="22"/>
                <w:lang w:eastAsia="en-GB"/>
              </w:rPr>
              <w:t>:</w:t>
            </w:r>
            <w:r w:rsidR="00DF0932" w:rsidRPr="00C45D51">
              <w:rPr>
                <w:rFonts w:asciiTheme="majorHAnsi" w:eastAsia="Calibri" w:hAnsiTheme="majorHAnsi" w:cstheme="majorHAnsi"/>
                <w:bCs/>
                <w:iCs/>
                <w:sz w:val="22"/>
                <w:szCs w:val="22"/>
                <w:lang w:eastAsia="en-GB"/>
              </w:rPr>
              <w:t xml:space="preserve"> </w:t>
            </w:r>
            <w:r w:rsidRPr="00C45D51">
              <w:rPr>
                <w:rFonts w:asciiTheme="majorHAnsi" w:eastAsia="Calibri" w:hAnsiTheme="majorHAnsi" w:cstheme="majorHAnsi"/>
                <w:bCs/>
                <w:iCs/>
                <w:sz w:val="22"/>
                <w:szCs w:val="22"/>
                <w:lang w:eastAsia="en-GB"/>
              </w:rPr>
              <w:t xml:space="preserve">Holds </w:t>
            </w:r>
            <w:r w:rsidR="0052260E" w:rsidRPr="00C45D51">
              <w:rPr>
                <w:rFonts w:asciiTheme="majorHAnsi" w:eastAsia="Calibri" w:hAnsiTheme="majorHAnsi" w:cstheme="majorHAnsi"/>
                <w:bCs/>
                <w:iCs/>
                <w:sz w:val="22"/>
                <w:szCs w:val="22"/>
                <w:lang w:eastAsia="en-GB"/>
              </w:rPr>
              <w:t>self-accountable</w:t>
            </w:r>
            <w:r w:rsidRPr="00C45D51">
              <w:rPr>
                <w:rFonts w:asciiTheme="majorHAnsi" w:eastAsia="Calibri" w:hAnsiTheme="majorHAnsi" w:cstheme="majorHAnsi"/>
                <w:bCs/>
                <w:iCs/>
                <w:sz w:val="22"/>
                <w:szCs w:val="22"/>
                <w:lang w:eastAsia="en-GB"/>
              </w:rPr>
              <w:t xml:space="preserve"> for making decisions, managing resources efficiently, achieving and role modelling Save the Children values</w:t>
            </w:r>
          </w:p>
          <w:p w14:paraId="2903E2E1" w14:textId="77777777" w:rsidR="0084204E" w:rsidRPr="00C45D51" w:rsidRDefault="0084204E" w:rsidP="00DF0932">
            <w:pPr>
              <w:tabs>
                <w:tab w:val="left" w:pos="2977"/>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
                <w:iCs/>
                <w:sz w:val="22"/>
                <w:szCs w:val="22"/>
                <w:lang w:eastAsia="en-GB"/>
              </w:rPr>
              <w:t>Ambition:</w:t>
            </w:r>
            <w:r w:rsidR="00DF0932" w:rsidRPr="00C45D51">
              <w:rPr>
                <w:rFonts w:asciiTheme="majorHAnsi" w:eastAsia="Calibri" w:hAnsiTheme="majorHAnsi" w:cstheme="majorHAnsi"/>
                <w:b/>
                <w:iCs/>
                <w:sz w:val="22"/>
                <w:szCs w:val="22"/>
                <w:lang w:eastAsia="en-GB"/>
              </w:rPr>
              <w:t xml:space="preserve"> </w:t>
            </w:r>
            <w:r w:rsidRPr="00C45D51">
              <w:rPr>
                <w:rFonts w:asciiTheme="majorHAnsi" w:eastAsia="Calibri" w:hAnsiTheme="majorHAnsi" w:cstheme="majorHAnsi"/>
                <w:bCs/>
                <w:iCs/>
                <w:sz w:val="22"/>
                <w:szCs w:val="22"/>
                <w:lang w:eastAsia="en-GB"/>
              </w:rPr>
              <w:t>Sets ambitious and challenging goals for themselves and their team, takes responsibility for their own personal development and encourages their team to do the same</w:t>
            </w:r>
          </w:p>
          <w:p w14:paraId="1523915B" w14:textId="77777777" w:rsidR="00164C9C" w:rsidRPr="00C45D51" w:rsidRDefault="0084204E" w:rsidP="00164C9C">
            <w:pPr>
              <w:tabs>
                <w:tab w:val="left" w:pos="2977"/>
              </w:tabs>
              <w:snapToGrid w:val="0"/>
              <w:rPr>
                <w:rFonts w:asciiTheme="majorHAnsi" w:eastAsia="Calibri" w:hAnsiTheme="majorHAnsi" w:cstheme="majorHAnsi"/>
                <w:b/>
                <w:iCs/>
                <w:sz w:val="22"/>
                <w:szCs w:val="22"/>
                <w:lang w:eastAsia="en-GB"/>
              </w:rPr>
            </w:pPr>
            <w:r w:rsidRPr="00C45D51">
              <w:rPr>
                <w:rFonts w:asciiTheme="majorHAnsi" w:eastAsia="Calibri" w:hAnsiTheme="majorHAnsi" w:cstheme="majorHAnsi"/>
                <w:b/>
                <w:iCs/>
                <w:sz w:val="22"/>
                <w:szCs w:val="22"/>
                <w:lang w:eastAsia="en-GB"/>
              </w:rPr>
              <w:t>Collaboration:</w:t>
            </w:r>
            <w:r w:rsidR="00DF0932" w:rsidRPr="00C45D51">
              <w:rPr>
                <w:rFonts w:asciiTheme="majorHAnsi" w:eastAsia="Calibri" w:hAnsiTheme="majorHAnsi" w:cstheme="majorHAnsi"/>
                <w:b/>
                <w:iCs/>
                <w:sz w:val="22"/>
                <w:szCs w:val="22"/>
                <w:lang w:eastAsia="en-GB"/>
              </w:rPr>
              <w:t xml:space="preserve"> </w:t>
            </w:r>
            <w:r w:rsidRPr="00C45D51">
              <w:rPr>
                <w:rFonts w:asciiTheme="majorHAnsi" w:eastAsia="Calibri" w:hAnsiTheme="majorHAnsi" w:cstheme="majorHAnsi"/>
                <w:bCs/>
                <w:iCs/>
                <w:sz w:val="22"/>
                <w:szCs w:val="22"/>
                <w:lang w:eastAsia="en-GB"/>
              </w:rPr>
              <w:t xml:space="preserve">Approachable, good listener, </w:t>
            </w:r>
            <w:r w:rsidR="00DF0932" w:rsidRPr="00C45D51">
              <w:rPr>
                <w:rFonts w:asciiTheme="majorHAnsi" w:eastAsia="Calibri" w:hAnsiTheme="majorHAnsi" w:cstheme="majorHAnsi"/>
                <w:bCs/>
                <w:iCs/>
                <w:sz w:val="22"/>
                <w:szCs w:val="22"/>
                <w:lang w:eastAsia="en-GB"/>
              </w:rPr>
              <w:t>b</w:t>
            </w:r>
            <w:r w:rsidRPr="00C45D51">
              <w:rPr>
                <w:rFonts w:asciiTheme="majorHAnsi" w:eastAsia="Calibri" w:hAnsiTheme="majorHAnsi" w:cstheme="majorHAnsi"/>
                <w:bCs/>
                <w:iCs/>
                <w:sz w:val="22"/>
                <w:szCs w:val="22"/>
                <w:lang w:eastAsia="en-GB"/>
              </w:rPr>
              <w:t xml:space="preserve">uilds and maintains effective relationships </w:t>
            </w:r>
          </w:p>
          <w:p w14:paraId="108C0BB4" w14:textId="77777777" w:rsidR="0084204E" w:rsidRPr="00C45D51" w:rsidRDefault="0084204E" w:rsidP="00164C9C">
            <w:pPr>
              <w:tabs>
                <w:tab w:val="left" w:pos="2977"/>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
                <w:iCs/>
                <w:sz w:val="22"/>
                <w:szCs w:val="22"/>
                <w:lang w:eastAsia="en-GB"/>
              </w:rPr>
              <w:t>Creativity:</w:t>
            </w:r>
            <w:r w:rsidR="00DF0932" w:rsidRPr="00C45D51">
              <w:rPr>
                <w:rFonts w:asciiTheme="majorHAnsi" w:eastAsia="Calibri" w:hAnsiTheme="majorHAnsi" w:cstheme="majorHAnsi"/>
                <w:b/>
                <w:iCs/>
                <w:sz w:val="22"/>
                <w:szCs w:val="22"/>
                <w:lang w:eastAsia="en-GB"/>
              </w:rPr>
              <w:t xml:space="preserve"> </w:t>
            </w:r>
            <w:r w:rsidRPr="00C45D51">
              <w:rPr>
                <w:rFonts w:asciiTheme="majorHAnsi" w:eastAsia="Calibri" w:hAnsiTheme="majorHAnsi" w:cstheme="majorHAnsi"/>
                <w:bCs/>
                <w:iCs/>
                <w:sz w:val="22"/>
                <w:szCs w:val="22"/>
                <w:lang w:eastAsia="en-GB"/>
              </w:rPr>
              <w:t>Develops and encourages new and innovative solutions</w:t>
            </w:r>
          </w:p>
          <w:p w14:paraId="67A9C258" w14:textId="77777777" w:rsidR="0084204E" w:rsidRPr="00C45D51" w:rsidRDefault="0084204E" w:rsidP="00164C9C">
            <w:pPr>
              <w:tabs>
                <w:tab w:val="left" w:pos="2977"/>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
                <w:iCs/>
                <w:sz w:val="22"/>
                <w:szCs w:val="22"/>
                <w:lang w:eastAsia="en-GB"/>
              </w:rPr>
              <w:t>Integrity:</w:t>
            </w:r>
            <w:r w:rsidR="00DF0932" w:rsidRPr="00C45D51">
              <w:rPr>
                <w:rFonts w:asciiTheme="majorHAnsi" w:eastAsia="Calibri" w:hAnsiTheme="majorHAnsi" w:cstheme="majorHAnsi"/>
                <w:b/>
                <w:iCs/>
                <w:sz w:val="22"/>
                <w:szCs w:val="22"/>
                <w:lang w:eastAsia="en-GB"/>
              </w:rPr>
              <w:t xml:space="preserve"> </w:t>
            </w:r>
            <w:proofErr w:type="gramStart"/>
            <w:r w:rsidR="00333D9F" w:rsidRPr="00C45D51">
              <w:rPr>
                <w:rFonts w:asciiTheme="majorHAnsi" w:eastAsia="Calibri" w:hAnsiTheme="majorHAnsi" w:cstheme="majorHAnsi"/>
                <w:bCs/>
                <w:iCs/>
                <w:sz w:val="22"/>
                <w:szCs w:val="22"/>
                <w:lang w:eastAsia="en-GB"/>
              </w:rPr>
              <w:t>H</w:t>
            </w:r>
            <w:r w:rsidRPr="00C45D51">
              <w:rPr>
                <w:rFonts w:asciiTheme="majorHAnsi" w:eastAsia="Calibri" w:hAnsiTheme="majorHAnsi" w:cstheme="majorHAnsi"/>
                <w:bCs/>
                <w:iCs/>
                <w:sz w:val="22"/>
                <w:szCs w:val="22"/>
                <w:lang w:eastAsia="en-GB"/>
              </w:rPr>
              <w:t>o</w:t>
            </w:r>
            <w:r w:rsidR="00333D9F" w:rsidRPr="00C45D51">
              <w:rPr>
                <w:rFonts w:asciiTheme="majorHAnsi" w:eastAsia="Calibri" w:hAnsiTheme="majorHAnsi" w:cstheme="majorHAnsi"/>
                <w:bCs/>
                <w:iCs/>
                <w:sz w:val="22"/>
                <w:szCs w:val="22"/>
                <w:lang w:eastAsia="en-GB"/>
              </w:rPr>
              <w:t xml:space="preserve">nest </w:t>
            </w:r>
            <w:r w:rsidRPr="00C45D51">
              <w:rPr>
                <w:rFonts w:asciiTheme="majorHAnsi" w:eastAsia="Calibri" w:hAnsiTheme="majorHAnsi" w:cstheme="majorHAnsi"/>
                <w:bCs/>
                <w:iCs/>
                <w:sz w:val="22"/>
                <w:szCs w:val="22"/>
                <w:lang w:eastAsia="en-GB"/>
              </w:rPr>
              <w:t>,</w:t>
            </w:r>
            <w:proofErr w:type="gramEnd"/>
            <w:r w:rsidRPr="00C45D51">
              <w:rPr>
                <w:rFonts w:asciiTheme="majorHAnsi" w:eastAsia="Calibri" w:hAnsiTheme="majorHAnsi" w:cstheme="majorHAnsi"/>
                <w:bCs/>
                <w:iCs/>
                <w:sz w:val="22"/>
                <w:szCs w:val="22"/>
                <w:lang w:eastAsia="en-GB"/>
              </w:rPr>
              <w:t xml:space="preserve"> encourages </w:t>
            </w:r>
            <w:r w:rsidR="0072074E" w:rsidRPr="00C45D51">
              <w:rPr>
                <w:rFonts w:asciiTheme="majorHAnsi" w:eastAsia="Calibri" w:hAnsiTheme="majorHAnsi" w:cstheme="majorHAnsi"/>
                <w:bCs/>
                <w:iCs/>
                <w:sz w:val="22"/>
                <w:szCs w:val="22"/>
                <w:lang w:eastAsia="en-GB"/>
              </w:rPr>
              <w:t>openness</w:t>
            </w:r>
            <w:r w:rsidRPr="00C45D51">
              <w:rPr>
                <w:rFonts w:asciiTheme="majorHAnsi" w:eastAsia="Calibri" w:hAnsiTheme="majorHAnsi" w:cstheme="majorHAnsi"/>
                <w:bCs/>
                <w:iCs/>
                <w:sz w:val="22"/>
                <w:szCs w:val="22"/>
                <w:lang w:eastAsia="en-GB"/>
              </w:rPr>
              <w:t xml:space="preserve"> and transparency, builds trust and confidence</w:t>
            </w:r>
            <w:r w:rsidR="00591754" w:rsidRPr="00C45D51">
              <w:rPr>
                <w:rFonts w:asciiTheme="majorHAnsi" w:eastAsia="Calibri" w:hAnsiTheme="majorHAnsi" w:cstheme="majorHAnsi"/>
                <w:bCs/>
                <w:iCs/>
                <w:sz w:val="22"/>
                <w:szCs w:val="22"/>
                <w:lang w:eastAsia="en-GB"/>
              </w:rPr>
              <w:t xml:space="preserve"> </w:t>
            </w:r>
          </w:p>
        </w:tc>
      </w:tr>
      <w:tr w:rsidR="0084204E" w:rsidRPr="00C45D51" w14:paraId="18FCAF78" w14:textId="77777777" w:rsidTr="001972E9">
        <w:tc>
          <w:tcPr>
            <w:tcW w:w="9791" w:type="dxa"/>
            <w:gridSpan w:val="2"/>
            <w:tcBorders>
              <w:top w:val="single" w:sz="4" w:space="0" w:color="000000"/>
              <w:left w:val="single" w:sz="4" w:space="0" w:color="000000"/>
              <w:bottom w:val="single" w:sz="4" w:space="0" w:color="000000"/>
              <w:right w:val="single" w:sz="4" w:space="0" w:color="000000"/>
            </w:tcBorders>
          </w:tcPr>
          <w:p w14:paraId="49157B61" w14:textId="77777777" w:rsidR="0084204E" w:rsidRPr="00C45D51" w:rsidRDefault="0084204E" w:rsidP="00591754">
            <w:pPr>
              <w:tabs>
                <w:tab w:val="left" w:pos="2977"/>
              </w:tabs>
              <w:snapToGrid w:val="0"/>
              <w:rPr>
                <w:rFonts w:asciiTheme="majorHAnsi" w:eastAsia="Calibri" w:hAnsiTheme="majorHAnsi" w:cstheme="majorHAnsi"/>
                <w:b/>
                <w:iCs/>
                <w:sz w:val="22"/>
                <w:szCs w:val="22"/>
                <w:lang w:eastAsia="en-GB"/>
              </w:rPr>
            </w:pPr>
            <w:r w:rsidRPr="00C45D51">
              <w:rPr>
                <w:rFonts w:asciiTheme="majorHAnsi" w:eastAsia="Calibri" w:hAnsiTheme="majorHAnsi" w:cstheme="majorHAnsi"/>
                <w:b/>
                <w:iCs/>
                <w:sz w:val="22"/>
                <w:szCs w:val="22"/>
                <w:lang w:eastAsia="en-GB"/>
              </w:rPr>
              <w:t>QUALIFICATIONS AND EXPERIENCE AND ATTRIBUTES</w:t>
            </w:r>
          </w:p>
          <w:p w14:paraId="582B03D7" w14:textId="77777777" w:rsidR="0085395E" w:rsidRPr="00C45D51" w:rsidRDefault="0085395E" w:rsidP="0085395E">
            <w:pPr>
              <w:tabs>
                <w:tab w:val="left" w:pos="2977"/>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A relevant academic qualification, in Logistics, Procurement, Supply chain </w:t>
            </w:r>
            <w:proofErr w:type="gramStart"/>
            <w:r w:rsidRPr="00C45D51">
              <w:rPr>
                <w:rFonts w:asciiTheme="majorHAnsi" w:eastAsia="Calibri" w:hAnsiTheme="majorHAnsi" w:cstheme="majorHAnsi"/>
                <w:bCs/>
                <w:iCs/>
                <w:sz w:val="22"/>
                <w:szCs w:val="22"/>
                <w:lang w:eastAsia="en-GB"/>
              </w:rPr>
              <w:t>Management ,</w:t>
            </w:r>
            <w:proofErr w:type="gramEnd"/>
            <w:r w:rsidRPr="00C45D51">
              <w:rPr>
                <w:rFonts w:asciiTheme="majorHAnsi" w:eastAsia="Calibri" w:hAnsiTheme="majorHAnsi" w:cstheme="majorHAnsi"/>
                <w:bCs/>
                <w:iCs/>
                <w:sz w:val="22"/>
                <w:szCs w:val="22"/>
                <w:lang w:eastAsia="en-GB"/>
              </w:rPr>
              <w:t xml:space="preserve"> Business Administration or other relevant </w:t>
            </w:r>
            <w:r w:rsidR="00DF0932" w:rsidRPr="00C45D51">
              <w:rPr>
                <w:rFonts w:asciiTheme="majorHAnsi" w:eastAsia="Calibri" w:hAnsiTheme="majorHAnsi" w:cstheme="majorHAnsi"/>
                <w:bCs/>
                <w:iCs/>
                <w:sz w:val="22"/>
                <w:szCs w:val="22"/>
                <w:lang w:eastAsia="en-GB"/>
              </w:rPr>
              <w:t>certification</w:t>
            </w:r>
          </w:p>
          <w:p w14:paraId="053F3383" w14:textId="66D05F03" w:rsidR="00C90149" w:rsidRPr="00C45D51" w:rsidRDefault="0085395E" w:rsidP="00591754">
            <w:pPr>
              <w:tabs>
                <w:tab w:val="left" w:pos="2977"/>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 xml:space="preserve">Minimum </w:t>
            </w:r>
            <w:r w:rsidR="00C213B3">
              <w:rPr>
                <w:rFonts w:asciiTheme="majorHAnsi" w:eastAsia="Calibri" w:hAnsiTheme="majorHAnsi" w:cstheme="majorHAnsi"/>
                <w:bCs/>
                <w:iCs/>
                <w:sz w:val="22"/>
                <w:szCs w:val="22"/>
                <w:lang w:eastAsia="en-GB"/>
              </w:rPr>
              <w:t>5</w:t>
            </w:r>
            <w:r w:rsidRPr="00C45D51">
              <w:rPr>
                <w:rFonts w:asciiTheme="majorHAnsi" w:eastAsia="Calibri" w:hAnsiTheme="majorHAnsi" w:cstheme="majorHAnsi"/>
                <w:bCs/>
                <w:iCs/>
                <w:sz w:val="22"/>
                <w:szCs w:val="22"/>
                <w:lang w:eastAsia="en-GB"/>
              </w:rPr>
              <w:t xml:space="preserve"> years of </w:t>
            </w:r>
            <w:r w:rsidR="00DF0932" w:rsidRPr="00C45D51">
              <w:rPr>
                <w:rFonts w:asciiTheme="majorHAnsi" w:eastAsia="Calibri" w:hAnsiTheme="majorHAnsi" w:cstheme="majorHAnsi"/>
                <w:bCs/>
                <w:iCs/>
                <w:sz w:val="22"/>
                <w:szCs w:val="22"/>
                <w:lang w:eastAsia="en-GB"/>
              </w:rPr>
              <w:t xml:space="preserve">progressively responsible experience in procurement, contracting, logistics, warehouse &amp; stock management in an emergency environment </w:t>
            </w:r>
          </w:p>
          <w:p w14:paraId="64A7EB59" w14:textId="79C0C8BE" w:rsidR="0084204E" w:rsidRPr="00C45D51" w:rsidRDefault="0084204E" w:rsidP="00591754">
            <w:pPr>
              <w:tabs>
                <w:tab w:val="left" w:pos="2977"/>
              </w:tabs>
              <w:snapToGrid w:val="0"/>
              <w:rPr>
                <w:rFonts w:asciiTheme="majorHAnsi" w:eastAsia="Calibri" w:hAnsiTheme="majorHAnsi" w:cstheme="majorHAnsi"/>
                <w:bCs/>
                <w:iCs/>
                <w:sz w:val="22"/>
                <w:szCs w:val="22"/>
                <w:lang w:eastAsia="en-GB"/>
              </w:rPr>
            </w:pPr>
            <w:r w:rsidRPr="00C45D51">
              <w:rPr>
                <w:rFonts w:asciiTheme="majorHAnsi" w:eastAsia="Calibri" w:hAnsiTheme="majorHAnsi" w:cstheme="majorHAnsi"/>
                <w:bCs/>
                <w:iCs/>
                <w:sz w:val="22"/>
                <w:szCs w:val="22"/>
                <w:lang w:eastAsia="en-GB"/>
              </w:rPr>
              <w:t>Ability to speak Arabic</w:t>
            </w:r>
            <w:r w:rsidR="001E11AE" w:rsidRPr="00C45D51">
              <w:rPr>
                <w:rFonts w:asciiTheme="majorHAnsi" w:eastAsia="Calibri" w:hAnsiTheme="majorHAnsi" w:cstheme="majorHAnsi"/>
                <w:bCs/>
                <w:iCs/>
                <w:sz w:val="22"/>
                <w:szCs w:val="22"/>
                <w:lang w:eastAsia="en-GB"/>
              </w:rPr>
              <w:t xml:space="preserve"> and </w:t>
            </w:r>
            <w:r w:rsidR="000D62A8">
              <w:rPr>
                <w:rFonts w:asciiTheme="majorHAnsi" w:eastAsia="Calibri" w:hAnsiTheme="majorHAnsi" w:cstheme="majorHAnsi"/>
                <w:bCs/>
                <w:iCs/>
                <w:sz w:val="22"/>
                <w:szCs w:val="22"/>
                <w:lang w:eastAsia="en-GB"/>
              </w:rPr>
              <w:t>English</w:t>
            </w:r>
            <w:r w:rsidR="001E11AE" w:rsidRPr="00C45D51">
              <w:rPr>
                <w:rFonts w:asciiTheme="majorHAnsi" w:eastAsia="Calibri" w:hAnsiTheme="majorHAnsi" w:cstheme="majorHAnsi"/>
                <w:bCs/>
                <w:iCs/>
                <w:sz w:val="22"/>
                <w:szCs w:val="22"/>
                <w:lang w:eastAsia="en-GB"/>
              </w:rPr>
              <w:t xml:space="preserve"> Languages</w:t>
            </w:r>
          </w:p>
        </w:tc>
      </w:tr>
      <w:tr w:rsidR="0084204E" w:rsidRPr="00C45D51" w14:paraId="4034B94C" w14:textId="77777777" w:rsidTr="001972E9">
        <w:tc>
          <w:tcPr>
            <w:tcW w:w="9791" w:type="dxa"/>
            <w:gridSpan w:val="2"/>
            <w:tcBorders>
              <w:top w:val="single" w:sz="4" w:space="0" w:color="000000"/>
              <w:left w:val="single" w:sz="4" w:space="0" w:color="000000"/>
              <w:bottom w:val="single" w:sz="4" w:space="0" w:color="000000"/>
              <w:right w:val="single" w:sz="4" w:space="0" w:color="000000"/>
            </w:tcBorders>
          </w:tcPr>
          <w:p w14:paraId="30E444EB" w14:textId="2AD58CC3" w:rsidR="0084204E" w:rsidRPr="00C45D51" w:rsidRDefault="0084204E" w:rsidP="00A12337">
            <w:pPr>
              <w:tabs>
                <w:tab w:val="left" w:pos="2977"/>
              </w:tabs>
              <w:snapToGrid w:val="0"/>
              <w:rPr>
                <w:rFonts w:asciiTheme="majorHAnsi" w:eastAsia="Calibri" w:hAnsiTheme="majorHAnsi" w:cstheme="majorHAnsi"/>
                <w:b/>
                <w:iCs/>
                <w:sz w:val="22"/>
                <w:szCs w:val="22"/>
                <w:lang w:eastAsia="en-GB"/>
              </w:rPr>
            </w:pPr>
            <w:r w:rsidRPr="00C45D51">
              <w:rPr>
                <w:rFonts w:asciiTheme="majorHAnsi" w:eastAsia="Calibri" w:hAnsiTheme="majorHAnsi" w:cstheme="majorHAnsi"/>
                <w:b/>
                <w:iCs/>
                <w:sz w:val="22"/>
                <w:szCs w:val="22"/>
                <w:lang w:eastAsia="en-GB"/>
              </w:rPr>
              <w:t xml:space="preserve">Date of issue: </w:t>
            </w:r>
          </w:p>
        </w:tc>
      </w:tr>
    </w:tbl>
    <w:p w14:paraId="41B56EDA" w14:textId="77777777" w:rsidR="0084204E" w:rsidRPr="00C45D51" w:rsidRDefault="0084204E" w:rsidP="00591754">
      <w:pPr>
        <w:tabs>
          <w:tab w:val="left" w:pos="2977"/>
        </w:tabs>
        <w:snapToGrid w:val="0"/>
        <w:rPr>
          <w:rFonts w:asciiTheme="majorHAnsi" w:eastAsia="Calibri" w:hAnsiTheme="majorHAnsi" w:cstheme="majorHAnsi"/>
          <w:bCs/>
          <w:iCs/>
          <w:sz w:val="22"/>
          <w:szCs w:val="22"/>
          <w:lang w:eastAsia="en-GB"/>
        </w:rPr>
      </w:pPr>
    </w:p>
    <w:p w14:paraId="686A7DA8" w14:textId="77777777" w:rsidR="00F15C8C" w:rsidRPr="00C45D51" w:rsidRDefault="00F15C8C" w:rsidP="00591754">
      <w:pPr>
        <w:tabs>
          <w:tab w:val="left" w:pos="2977"/>
        </w:tabs>
        <w:snapToGrid w:val="0"/>
        <w:rPr>
          <w:rFonts w:asciiTheme="majorHAnsi" w:eastAsia="Calibri" w:hAnsiTheme="majorHAnsi" w:cstheme="majorHAnsi"/>
          <w:bCs/>
          <w:iCs/>
          <w:sz w:val="22"/>
          <w:szCs w:val="22"/>
          <w:lang w:eastAsia="en-GB"/>
        </w:rPr>
      </w:pPr>
    </w:p>
    <w:sectPr w:rsidR="00F15C8C" w:rsidRPr="00C45D51" w:rsidSect="000D1557">
      <w:headerReference w:type="even" r:id="rId11"/>
      <w:headerReference w:type="default" r:id="rId12"/>
      <w:footerReference w:type="default" r:id="rId13"/>
      <w:headerReference w:type="first" r:id="rId14"/>
      <w:pgSz w:w="11905" w:h="16837"/>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57540" w14:textId="77777777" w:rsidR="006A67E4" w:rsidRDefault="006A67E4">
      <w:r>
        <w:separator/>
      </w:r>
    </w:p>
  </w:endnote>
  <w:endnote w:type="continuationSeparator" w:id="0">
    <w:p w14:paraId="1E4F40B6" w14:textId="77777777" w:rsidR="006A67E4" w:rsidRDefault="006A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002868"/>
      <w:docPartObj>
        <w:docPartGallery w:val="Page Numbers (Bottom of Page)"/>
        <w:docPartUnique/>
      </w:docPartObj>
    </w:sdtPr>
    <w:sdtContent>
      <w:sdt>
        <w:sdtPr>
          <w:id w:val="-1705238520"/>
          <w:docPartObj>
            <w:docPartGallery w:val="Page Numbers (Top of Page)"/>
            <w:docPartUnique/>
          </w:docPartObj>
        </w:sdtPr>
        <w:sdtContent>
          <w:p w14:paraId="344D2136" w14:textId="77777777" w:rsidR="007E2032" w:rsidRDefault="007E2032">
            <w:pPr>
              <w:pStyle w:val="Footer"/>
            </w:pPr>
            <w:r>
              <w:t xml:space="preserve">Page </w:t>
            </w:r>
            <w:r>
              <w:rPr>
                <w:b/>
                <w:bCs/>
                <w:szCs w:val="24"/>
              </w:rPr>
              <w:fldChar w:fldCharType="begin"/>
            </w:r>
            <w:r>
              <w:rPr>
                <w:b/>
                <w:bCs/>
              </w:rPr>
              <w:instrText xml:space="preserve"> PAGE </w:instrText>
            </w:r>
            <w:r>
              <w:rPr>
                <w:b/>
                <w:bCs/>
                <w:szCs w:val="24"/>
              </w:rPr>
              <w:fldChar w:fldCharType="separate"/>
            </w:r>
            <w:r w:rsidR="002A197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A1971">
              <w:rPr>
                <w:b/>
                <w:bCs/>
                <w:noProof/>
              </w:rPr>
              <w:t>1</w:t>
            </w:r>
            <w:r>
              <w:rPr>
                <w:b/>
                <w:bCs/>
                <w:szCs w:val="24"/>
              </w:rPr>
              <w:fldChar w:fldCharType="end"/>
            </w:r>
          </w:p>
        </w:sdtContent>
      </w:sdt>
    </w:sdtContent>
  </w:sdt>
  <w:p w14:paraId="0DFFDA9B" w14:textId="77777777" w:rsidR="007E2032" w:rsidRDefault="007E2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799E3" w14:textId="77777777" w:rsidR="006A67E4" w:rsidRDefault="006A67E4">
      <w:r>
        <w:separator/>
      </w:r>
    </w:p>
  </w:footnote>
  <w:footnote w:type="continuationSeparator" w:id="0">
    <w:p w14:paraId="769704AA" w14:textId="77777777" w:rsidR="006A67E4" w:rsidRDefault="006A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461C" w14:textId="77777777" w:rsidR="00A50C25" w:rsidRDefault="00000000">
    <w:pPr>
      <w:pStyle w:val="Header"/>
    </w:pPr>
    <w:r>
      <w:rPr>
        <w:noProof/>
        <w:lang w:eastAsia="en-GB"/>
      </w:rPr>
      <w:pict w14:anchorId="583AA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8.2pt;height:167.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7DF0" w14:textId="77777777" w:rsidR="00A50C25" w:rsidRDefault="00A50C25">
    <w:pPr>
      <w:pStyle w:val="Header"/>
      <w:ind w:left="-142"/>
      <w:jc w:val="center"/>
      <w:rPr>
        <w:rFonts w:ascii="Gill Sans MT" w:hAnsi="Gill Sans MT"/>
        <w:b/>
        <w:smallCaps/>
        <w:sz w:val="28"/>
        <w:szCs w:val="28"/>
      </w:rPr>
    </w:pPr>
  </w:p>
  <w:p w14:paraId="3BFA0B6C" w14:textId="77777777" w:rsidR="00A50C25" w:rsidRPr="00E24EBF" w:rsidRDefault="0084204E" w:rsidP="00E24EBF">
    <w:pPr>
      <w:tabs>
        <w:tab w:val="center" w:pos="4153"/>
        <w:tab w:val="right" w:pos="8306"/>
      </w:tabs>
      <w:suppressAutoHyphens w:val="0"/>
      <w:ind w:left="-142"/>
      <w:jc w:val="center"/>
      <w:rPr>
        <w:rFonts w:ascii="Arial" w:hAnsi="Arial" w:cs="Arial"/>
        <w:b/>
        <w:smallCaps/>
        <w:sz w:val="22"/>
        <w:szCs w:val="22"/>
        <w:lang w:eastAsia="en-US"/>
      </w:rPr>
    </w:pPr>
    <w:r w:rsidRPr="00E24EBF">
      <w:rPr>
        <w:rFonts w:ascii="Arial" w:hAnsi="Arial" w:cs="Arial"/>
        <w:b/>
        <w:smallCaps/>
        <w:sz w:val="22"/>
        <w:szCs w:val="22"/>
        <w:lang w:eastAsia="en-US"/>
      </w:rPr>
      <w:t xml:space="preserve">Save The Children International </w:t>
    </w:r>
  </w:p>
  <w:p w14:paraId="029500A9" w14:textId="77777777" w:rsidR="00A50C25" w:rsidRDefault="0084204E" w:rsidP="00E24EBF">
    <w:pPr>
      <w:pStyle w:val="Header"/>
      <w:ind w:left="-142"/>
      <w:jc w:val="center"/>
      <w:rPr>
        <w:rFonts w:ascii="Gill Sans MT" w:hAnsi="Gill Sans MT"/>
        <w:b/>
        <w:smallCaps/>
        <w:sz w:val="28"/>
        <w:szCs w:val="28"/>
      </w:rPr>
    </w:pPr>
    <w:r w:rsidRPr="00E24EBF">
      <w:rPr>
        <w:rFonts w:ascii="Arial" w:hAnsi="Arial" w:cs="Arial"/>
        <w:b/>
        <w:smallCaps/>
        <w:sz w:val="22"/>
        <w:szCs w:val="22"/>
        <w:lang w:eastAsia="en-US"/>
      </w:rPr>
      <w:t>JOB DESCRIPTION</w:t>
    </w:r>
    <w:r w:rsidR="00000000">
      <w:rPr>
        <w:rFonts w:ascii="Gill Sans MT" w:hAnsi="Gill Sans MT"/>
        <w:b/>
        <w:smallCaps/>
        <w:noProof/>
        <w:sz w:val="28"/>
        <w:szCs w:val="28"/>
        <w:lang w:eastAsia="en-GB"/>
      </w:rPr>
      <w:pict w14:anchorId="2946F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5.75pt;margin-top:-26.35pt;width:132pt;height:26.55pt;z-index:251661312;visibility:visible;mso-wrap-edited:f;mso-position-horizontal-relative:text;mso-position-vertical-relative:text">
          <v:imagedata r:id="rId1" o:title=""/>
        </v:shape>
      </w:pict>
    </w:r>
  </w:p>
  <w:p w14:paraId="168B4EE7" w14:textId="77777777" w:rsidR="00A50C25" w:rsidRDefault="00A50C25">
    <w:pPr>
      <w:pStyle w:val="Header"/>
      <w:ind w:left="0"/>
      <w:jc w:val="center"/>
      <w:rPr>
        <w:rFonts w:ascii="Gill Sans MT" w:hAnsi="Gill Sans MT"/>
        <w:b/>
        <w:smallCaps/>
        <w:szCs w:val="24"/>
      </w:rPr>
    </w:pPr>
  </w:p>
  <w:p w14:paraId="795EB9F9" w14:textId="77777777" w:rsidR="00A50C25" w:rsidRDefault="00591754">
    <w:pPr>
      <w:pStyle w:val="Header"/>
      <w:ind w:left="0"/>
      <w:jc w:val="center"/>
      <w:rPr>
        <w:rFonts w:ascii="Gill Sans MT" w:hAnsi="Gill Sans MT"/>
        <w:b/>
        <w:smallCaps/>
        <w:szCs w:val="24"/>
      </w:rPr>
    </w:pPr>
    <w:r>
      <w:rPr>
        <w:rFonts w:ascii="Gill Sans MT" w:hAnsi="Gill Sans MT"/>
        <w:b/>
        <w:smallCaps/>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8AB6" w14:textId="77777777" w:rsidR="00A50C25" w:rsidRDefault="00000000">
    <w:pPr>
      <w:pStyle w:val="Header"/>
    </w:pPr>
    <w:r>
      <w:rPr>
        <w:noProof/>
        <w:lang w:eastAsia="en-GB"/>
      </w:rPr>
      <w:pict w14:anchorId="2AE84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EA83B4B"/>
    <w:multiLevelType w:val="hybridMultilevel"/>
    <w:tmpl w:val="EB2EE084"/>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5" w15:restartNumberingAfterBreak="0">
    <w:nsid w:val="218C298B"/>
    <w:multiLevelType w:val="hybridMultilevel"/>
    <w:tmpl w:val="1614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248D"/>
    <w:multiLevelType w:val="hybridMultilevel"/>
    <w:tmpl w:val="86F6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C02FB"/>
    <w:multiLevelType w:val="hybridMultilevel"/>
    <w:tmpl w:val="4EE8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5541D"/>
    <w:multiLevelType w:val="multilevel"/>
    <w:tmpl w:val="6860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40FC3"/>
    <w:multiLevelType w:val="hybridMultilevel"/>
    <w:tmpl w:val="C3A08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6E509C"/>
    <w:multiLevelType w:val="hybridMultilevel"/>
    <w:tmpl w:val="BD3631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01CC5"/>
    <w:multiLevelType w:val="hybridMultilevel"/>
    <w:tmpl w:val="AC326DB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A52FC4"/>
    <w:multiLevelType w:val="hybridMultilevel"/>
    <w:tmpl w:val="6A5CB112"/>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3" w15:restartNumberingAfterBreak="0">
    <w:nsid w:val="626C1A27"/>
    <w:multiLevelType w:val="multilevel"/>
    <w:tmpl w:val="E09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D3E3F"/>
    <w:multiLevelType w:val="hybridMultilevel"/>
    <w:tmpl w:val="80A83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E024DE"/>
    <w:multiLevelType w:val="hybridMultilevel"/>
    <w:tmpl w:val="A3AA6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560592"/>
    <w:multiLevelType w:val="hybridMultilevel"/>
    <w:tmpl w:val="AA12F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1926">
    <w:abstractNumId w:val="0"/>
  </w:num>
  <w:num w:numId="2" w16cid:durableId="217279961">
    <w:abstractNumId w:val="1"/>
  </w:num>
  <w:num w:numId="3" w16cid:durableId="1433620918">
    <w:abstractNumId w:val="2"/>
  </w:num>
  <w:num w:numId="4" w16cid:durableId="813107154">
    <w:abstractNumId w:val="3"/>
  </w:num>
  <w:num w:numId="5" w16cid:durableId="845292175">
    <w:abstractNumId w:val="12"/>
  </w:num>
  <w:num w:numId="6" w16cid:durableId="1017341749">
    <w:abstractNumId w:val="4"/>
  </w:num>
  <w:num w:numId="7" w16cid:durableId="1535078336">
    <w:abstractNumId w:val="15"/>
  </w:num>
  <w:num w:numId="8" w16cid:durableId="13457088">
    <w:abstractNumId w:val="16"/>
  </w:num>
  <w:num w:numId="9" w16cid:durableId="1278562556">
    <w:abstractNumId w:val="10"/>
  </w:num>
  <w:num w:numId="10" w16cid:durableId="887306175">
    <w:abstractNumId w:val="11"/>
  </w:num>
  <w:num w:numId="11" w16cid:durableId="392854832">
    <w:abstractNumId w:val="7"/>
  </w:num>
  <w:num w:numId="12" w16cid:durableId="1363634708">
    <w:abstractNumId w:val="5"/>
  </w:num>
  <w:num w:numId="13" w16cid:durableId="1901552484">
    <w:abstractNumId w:val="14"/>
  </w:num>
  <w:num w:numId="14" w16cid:durableId="1691300777">
    <w:abstractNumId w:val="9"/>
  </w:num>
  <w:num w:numId="15" w16cid:durableId="2094668964">
    <w:abstractNumId w:val="8"/>
  </w:num>
  <w:num w:numId="16" w16cid:durableId="1850827076">
    <w:abstractNumId w:val="6"/>
  </w:num>
  <w:num w:numId="17" w16cid:durableId="1973435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4E"/>
    <w:rsid w:val="00013727"/>
    <w:rsid w:val="00074FBC"/>
    <w:rsid w:val="000824D9"/>
    <w:rsid w:val="00097F36"/>
    <w:rsid w:val="000D18E5"/>
    <w:rsid w:val="000D1FE8"/>
    <w:rsid w:val="000D62A8"/>
    <w:rsid w:val="000F153A"/>
    <w:rsid w:val="00113AA4"/>
    <w:rsid w:val="0012372F"/>
    <w:rsid w:val="00123855"/>
    <w:rsid w:val="00164C9C"/>
    <w:rsid w:val="001E11AE"/>
    <w:rsid w:val="002070AD"/>
    <w:rsid w:val="002A1971"/>
    <w:rsid w:val="003170AA"/>
    <w:rsid w:val="00333D9F"/>
    <w:rsid w:val="00370B32"/>
    <w:rsid w:val="00377DB9"/>
    <w:rsid w:val="003964CA"/>
    <w:rsid w:val="003D6ED1"/>
    <w:rsid w:val="003E60AF"/>
    <w:rsid w:val="003E7BE3"/>
    <w:rsid w:val="0041146D"/>
    <w:rsid w:val="0047307B"/>
    <w:rsid w:val="0047480E"/>
    <w:rsid w:val="00475CAA"/>
    <w:rsid w:val="004A055F"/>
    <w:rsid w:val="004A0DA1"/>
    <w:rsid w:val="0052260E"/>
    <w:rsid w:val="005610F8"/>
    <w:rsid w:val="00591754"/>
    <w:rsid w:val="005D3297"/>
    <w:rsid w:val="005F241B"/>
    <w:rsid w:val="00670A38"/>
    <w:rsid w:val="006A67E4"/>
    <w:rsid w:val="006E266F"/>
    <w:rsid w:val="0072074E"/>
    <w:rsid w:val="00730A43"/>
    <w:rsid w:val="00733FDF"/>
    <w:rsid w:val="00770308"/>
    <w:rsid w:val="00772DFC"/>
    <w:rsid w:val="007E2032"/>
    <w:rsid w:val="007F4C8C"/>
    <w:rsid w:val="0080215E"/>
    <w:rsid w:val="008246D3"/>
    <w:rsid w:val="00826212"/>
    <w:rsid w:val="0084204E"/>
    <w:rsid w:val="0085395E"/>
    <w:rsid w:val="00881AF8"/>
    <w:rsid w:val="00884166"/>
    <w:rsid w:val="008E5146"/>
    <w:rsid w:val="008E5A08"/>
    <w:rsid w:val="009C37A9"/>
    <w:rsid w:val="009D1ED7"/>
    <w:rsid w:val="00A1076B"/>
    <w:rsid w:val="00A12337"/>
    <w:rsid w:val="00A50C25"/>
    <w:rsid w:val="00A569BF"/>
    <w:rsid w:val="00A661C4"/>
    <w:rsid w:val="00A664A8"/>
    <w:rsid w:val="00AA04B9"/>
    <w:rsid w:val="00AE67A6"/>
    <w:rsid w:val="00AF5170"/>
    <w:rsid w:val="00B10231"/>
    <w:rsid w:val="00B4698C"/>
    <w:rsid w:val="00B57F8E"/>
    <w:rsid w:val="00B656C4"/>
    <w:rsid w:val="00B7643B"/>
    <w:rsid w:val="00BA6099"/>
    <w:rsid w:val="00BC09F7"/>
    <w:rsid w:val="00BC244F"/>
    <w:rsid w:val="00BE4482"/>
    <w:rsid w:val="00C213B3"/>
    <w:rsid w:val="00C2794C"/>
    <w:rsid w:val="00C45D51"/>
    <w:rsid w:val="00C90149"/>
    <w:rsid w:val="00CF11D8"/>
    <w:rsid w:val="00D20E63"/>
    <w:rsid w:val="00D75877"/>
    <w:rsid w:val="00D92DF9"/>
    <w:rsid w:val="00DF0932"/>
    <w:rsid w:val="00E04D1B"/>
    <w:rsid w:val="00EA232F"/>
    <w:rsid w:val="00EA2E45"/>
    <w:rsid w:val="00EC778C"/>
    <w:rsid w:val="00EF7F23"/>
    <w:rsid w:val="00F15C8C"/>
    <w:rsid w:val="00F206D1"/>
    <w:rsid w:val="00F21D31"/>
    <w:rsid w:val="00F57F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012BA"/>
  <w15:chartTrackingRefBased/>
  <w15:docId w15:val="{E4CDED21-BFB6-4032-84E6-EE3E9F97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4E"/>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204E"/>
    <w:pPr>
      <w:tabs>
        <w:tab w:val="center" w:pos="4153"/>
        <w:tab w:val="right" w:pos="8306"/>
      </w:tabs>
      <w:ind w:left="1560"/>
    </w:pPr>
  </w:style>
  <w:style w:type="character" w:customStyle="1" w:styleId="HeaderChar">
    <w:name w:val="Header Char"/>
    <w:basedOn w:val="DefaultParagraphFont"/>
    <w:link w:val="Header"/>
    <w:rsid w:val="0084204E"/>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8E5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A08"/>
    <w:rPr>
      <w:rFonts w:ascii="Segoe UI" w:eastAsia="Times New Roman" w:hAnsi="Segoe UI" w:cs="Segoe UI"/>
      <w:sz w:val="18"/>
      <w:szCs w:val="18"/>
      <w:lang w:eastAsia="ar-SA"/>
    </w:rPr>
  </w:style>
  <w:style w:type="paragraph" w:styleId="ListParagraph">
    <w:name w:val="List Paragraph"/>
    <w:basedOn w:val="Normal"/>
    <w:uiPriority w:val="34"/>
    <w:qFormat/>
    <w:rsid w:val="000F153A"/>
    <w:pPr>
      <w:ind w:left="720"/>
      <w:contextualSpacing/>
    </w:pPr>
  </w:style>
  <w:style w:type="paragraph" w:styleId="Footer">
    <w:name w:val="footer"/>
    <w:basedOn w:val="Normal"/>
    <w:link w:val="FooterChar"/>
    <w:uiPriority w:val="99"/>
    <w:unhideWhenUsed/>
    <w:rsid w:val="007E2032"/>
    <w:pPr>
      <w:tabs>
        <w:tab w:val="center" w:pos="4680"/>
        <w:tab w:val="right" w:pos="9360"/>
      </w:tabs>
    </w:pPr>
  </w:style>
  <w:style w:type="character" w:customStyle="1" w:styleId="FooterChar">
    <w:name w:val="Footer Char"/>
    <w:basedOn w:val="DefaultParagraphFont"/>
    <w:link w:val="Footer"/>
    <w:uiPriority w:val="99"/>
    <w:rsid w:val="007E2032"/>
    <w:rPr>
      <w:rFonts w:ascii="Times New Roman" w:eastAsia="Times New Roman" w:hAnsi="Times New Roman" w:cs="Times New Roman"/>
      <w:sz w:val="24"/>
      <w:szCs w:val="20"/>
      <w:lang w:eastAsia="ar-SA"/>
    </w:rPr>
  </w:style>
  <w:style w:type="paragraph" w:customStyle="1" w:styleId="Default">
    <w:name w:val="Default"/>
    <w:rsid w:val="00C45D51"/>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EA2E45"/>
    <w:pPr>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5536">
      <w:bodyDiv w:val="1"/>
      <w:marLeft w:val="0"/>
      <w:marRight w:val="0"/>
      <w:marTop w:val="0"/>
      <w:marBottom w:val="0"/>
      <w:divBdr>
        <w:top w:val="none" w:sz="0" w:space="0" w:color="auto"/>
        <w:left w:val="none" w:sz="0" w:space="0" w:color="auto"/>
        <w:bottom w:val="none" w:sz="0" w:space="0" w:color="auto"/>
        <w:right w:val="none" w:sz="0" w:space="0" w:color="auto"/>
      </w:divBdr>
    </w:div>
    <w:div w:id="564218288">
      <w:bodyDiv w:val="1"/>
      <w:marLeft w:val="0"/>
      <w:marRight w:val="0"/>
      <w:marTop w:val="0"/>
      <w:marBottom w:val="0"/>
      <w:divBdr>
        <w:top w:val="none" w:sz="0" w:space="0" w:color="auto"/>
        <w:left w:val="none" w:sz="0" w:space="0" w:color="auto"/>
        <w:bottom w:val="none" w:sz="0" w:space="0" w:color="auto"/>
        <w:right w:val="none" w:sz="0" w:space="0" w:color="auto"/>
      </w:divBdr>
    </w:div>
    <w:div w:id="1013537271">
      <w:bodyDiv w:val="1"/>
      <w:marLeft w:val="0"/>
      <w:marRight w:val="0"/>
      <w:marTop w:val="0"/>
      <w:marBottom w:val="0"/>
      <w:divBdr>
        <w:top w:val="none" w:sz="0" w:space="0" w:color="auto"/>
        <w:left w:val="none" w:sz="0" w:space="0" w:color="auto"/>
        <w:bottom w:val="none" w:sz="0" w:space="0" w:color="auto"/>
        <w:right w:val="none" w:sz="0" w:space="0" w:color="auto"/>
      </w:divBdr>
    </w:div>
    <w:div w:id="1278221055">
      <w:bodyDiv w:val="1"/>
      <w:marLeft w:val="0"/>
      <w:marRight w:val="0"/>
      <w:marTop w:val="0"/>
      <w:marBottom w:val="0"/>
      <w:divBdr>
        <w:top w:val="none" w:sz="0" w:space="0" w:color="auto"/>
        <w:left w:val="none" w:sz="0" w:space="0" w:color="auto"/>
        <w:bottom w:val="none" w:sz="0" w:space="0" w:color="auto"/>
        <w:right w:val="none" w:sz="0" w:space="0" w:color="auto"/>
      </w:divBdr>
    </w:div>
    <w:div w:id="198550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b4018a-f7a4-4d4b-8370-685e29d85f4b" xsi:nil="true"/>
    <lcf76f155ced4ddcb4097134ff3c332f xmlns="663b3fd9-a509-4609-8d90-11b568eb0a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47AA01A075E040A696DC19A0C9AFDA" ma:contentTypeVersion="18" ma:contentTypeDescription="Create a new document." ma:contentTypeScope="" ma:versionID="a7768f18747ce68cbaac07706847e2a6">
  <xsd:schema xmlns:xsd="http://www.w3.org/2001/XMLSchema" xmlns:xs="http://www.w3.org/2001/XMLSchema" xmlns:p="http://schemas.microsoft.com/office/2006/metadata/properties" xmlns:ns2="663b3fd9-a509-4609-8d90-11b568eb0a8e" xmlns:ns3="eeb4018a-f7a4-4d4b-8370-685e29d85f4b" targetNamespace="http://schemas.microsoft.com/office/2006/metadata/properties" ma:root="true" ma:fieldsID="4aa6704282fbb5eb22af6f7f5b9aaf1b" ns2:_="" ns3:_="">
    <xsd:import namespace="663b3fd9-a509-4609-8d90-11b568eb0a8e"/>
    <xsd:import namespace="eeb4018a-f7a4-4d4b-8370-685e29d85f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b3fd9-a509-4609-8d90-11b568eb0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4018a-f7a4-4d4b-8370-685e29d85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a9dfad-c84e-4c97-a6d3-c83314c529bf}" ma:internalName="TaxCatchAll" ma:showField="CatchAllData" ma:web="eeb4018a-f7a4-4d4b-8370-685e29d85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1C9F1-1E1C-463F-BD17-CEC1D29DAF78}">
  <ds:schemaRefs>
    <ds:schemaRef ds:uri="http://schemas.microsoft.com/office/2006/metadata/properties"/>
    <ds:schemaRef ds:uri="http://schemas.microsoft.com/office/infopath/2007/PartnerControls"/>
    <ds:schemaRef ds:uri="eeb4018a-f7a4-4d4b-8370-685e29d85f4b"/>
    <ds:schemaRef ds:uri="663b3fd9-a509-4609-8d90-11b568eb0a8e"/>
  </ds:schemaRefs>
</ds:datastoreItem>
</file>

<file path=customXml/itemProps2.xml><?xml version="1.0" encoding="utf-8"?>
<ds:datastoreItem xmlns:ds="http://schemas.openxmlformats.org/officeDocument/2006/customXml" ds:itemID="{AAB86314-9F8D-4AD7-8D59-F10EC8A2868E}">
  <ds:schemaRefs>
    <ds:schemaRef ds:uri="http://schemas.openxmlformats.org/officeDocument/2006/bibliography"/>
  </ds:schemaRefs>
</ds:datastoreItem>
</file>

<file path=customXml/itemProps3.xml><?xml version="1.0" encoding="utf-8"?>
<ds:datastoreItem xmlns:ds="http://schemas.openxmlformats.org/officeDocument/2006/customXml" ds:itemID="{2AD1CC47-669E-4DCB-99D2-DEC41CEB5306}"/>
</file>

<file path=customXml/itemProps4.xml><?xml version="1.0" encoding="utf-8"?>
<ds:datastoreItem xmlns:ds="http://schemas.openxmlformats.org/officeDocument/2006/customXml" ds:itemID="{D5319090-7C64-4EA6-96BB-EEF59FE75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6864</Characters>
  <Application>Microsoft Office Word</Application>
  <DocSecurity>0</DocSecurity>
  <Lines>122</Lines>
  <Paragraphs>82</Paragraphs>
  <ScaleCrop>false</ScaleCrop>
  <HeadingPairs>
    <vt:vector size="2" baseType="variant">
      <vt:variant>
        <vt:lpstr>Title</vt:lpstr>
      </vt:variant>
      <vt:variant>
        <vt:i4>1</vt:i4>
      </vt:variant>
    </vt:vector>
  </HeadingPairs>
  <TitlesOfParts>
    <vt:vector size="1" baseType="lpstr">
      <vt:lpstr>Logs Manager.docx</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Logs Manager.docx</dc:title>
  <dc:subject/>
  <dc:creator>Alexander-Grant, Jocelyn</dc:creator>
  <cp:keywords/>
  <dc:description/>
  <cp:lastModifiedBy>Abbasi, Awais</cp:lastModifiedBy>
  <cp:revision>2</cp:revision>
  <dcterms:created xsi:type="dcterms:W3CDTF">2024-10-22T10:07:00Z</dcterms:created>
  <dcterms:modified xsi:type="dcterms:W3CDTF">2024-10-22T10:07:00Z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WorkflowChangePath">
    <vt:lpwstr>9e7917bd-013e-4a66-b54d-852a9e72a515,3;</vt:lpwstr>
  </property>
  <property fmtid="{D5CDD505-2E9C-101B-9397-08002B2CF9AE}" pid="4" name="_CopySource">
    <vt:lpwstr>R:\6. HUMANITARIAN\Global Humanitarian Register\JD's Requested Roles\2017\Logs Manager, Yemen, July 2017.docx</vt:lpwstr>
  </property>
  <property fmtid="{D5CDD505-2E9C-101B-9397-08002B2CF9AE}" pid="5" name="ContentTypeId">
    <vt:lpwstr>0x0101007E47AA01A075E040A696DC19A0C9AFDA</vt:lpwstr>
  </property>
  <property fmtid="{D5CDD505-2E9C-101B-9397-08002B2CF9AE}" pid="6" name="MediaServiceImageTags">
    <vt:lpwstr/>
  </property>
  <property fmtid="{D5CDD505-2E9C-101B-9397-08002B2CF9AE}" pid="7" name="GrammarlyDocumentId">
    <vt:lpwstr>72a9778d1eab636e9cdadb83043a9df3283edb0630a730434db5315eca7e0ba3</vt:lpwstr>
  </property>
</Properties>
</file>